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drawing>
          <wp:inline distT="0" distB="0" distL="0" distR="0">
            <wp:extent cx="5760720" cy="539750"/>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5760720" cy="539750"/>
                    </a:xfrm>
                    <a:prstGeom prst="rect">
                      <a:avLst/>
                    </a:prstGeom>
                  </pic:spPr>
                </pic:pic>
              </a:graphicData>
            </a:graphic>
          </wp:inline>
        </w:drawing>
      </w:r>
    </w:p>
    <w:p>
      <w:pPr>
        <w:pStyle w:val="Gwka"/>
        <w:jc w:val="center"/>
        <w:rPr>
          <w:rFonts w:ascii="Arial Narrow" w:hAnsi="Arial Narrow"/>
          <w:sz w:val="20"/>
          <w:szCs w:val="20"/>
        </w:rPr>
      </w:pPr>
      <w:r>
        <w:rPr/>
        <w:t xml:space="preserve"> </w:t>
      </w:r>
    </w:p>
    <w:p>
      <w:pPr>
        <w:pStyle w:val="Default"/>
        <w:rPr>
          <w:color w:val="auto"/>
        </w:rPr>
      </w:pPr>
      <w:r>
        <w:rPr>
          <w:color w:val="auto"/>
        </w:rPr>
      </w:r>
    </w:p>
    <w:p>
      <w:pPr>
        <w:pStyle w:val="Default"/>
        <w:rPr>
          <w:color w:val="auto"/>
          <w:sz w:val="23"/>
          <w:szCs w:val="23"/>
        </w:rPr>
      </w:pPr>
      <w:r>
        <w:rPr>
          <w:color w:val="auto"/>
          <w:sz w:val="23"/>
          <w:szCs w:val="23"/>
        </w:rPr>
        <w:t xml:space="preserve">Nr sprawy: PD.270.8490.2020    </w:t>
        <w:tab/>
        <w:tab/>
        <w:tab/>
        <w:tab/>
        <w:tab/>
        <w:tab/>
        <w:tab/>
        <w:tab/>
        <w:tab/>
        <w:tab/>
        <w:tab/>
        <w:tab/>
        <w:tab/>
        <w:tab/>
        <w:tab/>
        <w:tab/>
        <w:tab/>
        <w:tab/>
        <w:tab/>
        <w:tab/>
        <w:tab/>
        <w:tab/>
        <w:tab/>
        <w:tab/>
        <w:tab/>
        <w:tab/>
        <w:tab/>
        <w:tab/>
        <w:tab/>
        <w:tab/>
        <w:tab/>
        <w:tab/>
        <w:tab/>
        <w:tab/>
        <w:tab/>
        <w:tab/>
        <w:tab/>
        <w:tab/>
        <w:tab/>
        <w:tab/>
        <w:tab/>
        <w:tab/>
        <w:t xml:space="preserve"> </w:t>
        <w:tab/>
        <w:t xml:space="preserve">Skoczów, dnia </w:t>
      </w:r>
      <w:r>
        <w:rPr>
          <w:rFonts w:cs="Times New Roman"/>
          <w:color w:val="auto"/>
          <w:sz w:val="23"/>
          <w:szCs w:val="23"/>
        </w:rPr>
        <w:t>15 października 2020r.</w:t>
      </w:r>
    </w:p>
    <w:p>
      <w:pPr>
        <w:pStyle w:val="Default"/>
        <w:jc w:val="center"/>
        <w:rPr>
          <w:b/>
          <w:b/>
          <w:bCs/>
          <w:color w:val="auto"/>
          <w:sz w:val="32"/>
          <w:szCs w:val="32"/>
        </w:rPr>
      </w:pPr>
      <w:r>
        <w:rPr>
          <w:b/>
          <w:bCs/>
          <w:color w:val="auto"/>
          <w:sz w:val="32"/>
          <w:szCs w:val="32"/>
        </w:rPr>
      </w:r>
    </w:p>
    <w:p>
      <w:pPr>
        <w:pStyle w:val="Default"/>
        <w:jc w:val="center"/>
        <w:rPr>
          <w:b/>
          <w:b/>
          <w:bCs/>
          <w:color w:val="auto"/>
        </w:rPr>
      </w:pPr>
      <w:r>
        <w:rPr>
          <w:b/>
          <w:bCs/>
          <w:color w:val="auto"/>
        </w:rPr>
        <w:t>Zapytanie ofertowe</w:t>
      </w:r>
    </w:p>
    <w:p>
      <w:pPr>
        <w:pStyle w:val="Default"/>
        <w:jc w:val="center"/>
        <w:rPr>
          <w:color w:val="auto"/>
        </w:rPr>
      </w:pPr>
      <w:r>
        <w:rPr>
          <w:color w:val="auto"/>
        </w:rPr>
        <w:t>na przeprowadzenie szkoleń zawodowych</w:t>
      </w:r>
    </w:p>
    <w:p>
      <w:pPr>
        <w:pStyle w:val="Default"/>
        <w:jc w:val="center"/>
        <w:rPr>
          <w:color w:val="auto"/>
        </w:rPr>
      </w:pPr>
      <w:r>
        <w:rPr>
          <w:color w:val="auto"/>
        </w:rPr>
      </w:r>
    </w:p>
    <w:p>
      <w:pPr>
        <w:pStyle w:val="Normal"/>
        <w:spacing w:lineRule="auto" w:line="240" w:before="0" w:after="0"/>
        <w:jc w:val="both"/>
        <w:rPr>
          <w:rFonts w:ascii="Times New Roman" w:hAnsi="Times New Roman" w:eastAsia="Times New Roman" w:cs="Times New Roman"/>
          <w:sz w:val="24"/>
          <w:szCs w:val="24"/>
          <w:lang w:eastAsia="pl-PL"/>
        </w:rPr>
      </w:pPr>
      <w:r>
        <w:rPr>
          <w:rFonts w:cs="Times New Roman" w:ascii="Times New Roman" w:hAnsi="Times New Roman"/>
        </w:rPr>
        <w:t xml:space="preserve">w ramach projektów pn. </w:t>
      </w:r>
      <w:r>
        <w:rPr>
          <w:rFonts w:eastAsia="Times New Roman" w:cs="Times New Roman" w:ascii="Times New Roman" w:hAnsi="Times New Roman"/>
          <w:sz w:val="24"/>
          <w:szCs w:val="24"/>
          <w:lang w:eastAsia="pl-PL"/>
        </w:rPr>
        <w:t>„Program na rzecz wzmacniania potencjału społecznego i zawodowego obszaru Zawiśle i Bajerki” oraz  „Program na rzecz wzmacniania potencjału społecznego i zawodowego obszaru Górny Bór”. Projekty realizowane przez Gminę Skoczów/Ośrodek Pomocy Społecznej w Skoczowie, współfinansowany ze środków Unii Europejskiej z Europejskiego Funduszu Społecznego, w ramach Osi Priorytetowej IX Włączenie Społeczne, Działanie 9.1 Aktywna integracja, Poddziałanie 9.1.2 Wzmacnianie potencjału społeczno-zawodowego społeczności lokalnych - RIT Subregion Południowy.</w:t>
      </w:r>
    </w:p>
    <w:p>
      <w:pPr>
        <w:pStyle w:val="Default"/>
        <w:jc w:val="both"/>
        <w:rPr>
          <w:b/>
          <w:b/>
          <w:bCs/>
          <w:color w:val="auto"/>
          <w:sz w:val="23"/>
          <w:szCs w:val="23"/>
        </w:rPr>
      </w:pPr>
      <w:r>
        <w:rPr>
          <w:b/>
          <w:bCs/>
          <w:color w:val="auto"/>
          <w:sz w:val="23"/>
          <w:szCs w:val="23"/>
        </w:rPr>
      </w:r>
    </w:p>
    <w:p>
      <w:pPr>
        <w:pStyle w:val="Default"/>
        <w:rPr>
          <w:color w:val="auto"/>
          <w:sz w:val="23"/>
          <w:szCs w:val="23"/>
        </w:rPr>
      </w:pPr>
      <w:r>
        <w:rPr>
          <w:b/>
          <w:bCs/>
          <w:color w:val="auto"/>
          <w:sz w:val="23"/>
          <w:szCs w:val="23"/>
        </w:rPr>
        <w:t xml:space="preserve">I. Informacje ogólne.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Nazwa i kod CPV: </w:t>
      </w:r>
    </w:p>
    <w:p>
      <w:pPr>
        <w:pStyle w:val="Default"/>
        <w:jc w:val="both"/>
        <w:rPr>
          <w:color w:val="auto"/>
          <w:sz w:val="23"/>
          <w:szCs w:val="23"/>
        </w:rPr>
      </w:pPr>
      <w:r>
        <w:rPr>
          <w:rFonts w:eastAsia="Calibri" w:cs="Times New Roman"/>
          <w:color w:val="auto"/>
          <w:kern w:val="0"/>
          <w:sz w:val="23"/>
          <w:szCs w:val="23"/>
          <w:lang w:val="pl-PL" w:eastAsia="en-US" w:bidi="ar-SA"/>
        </w:rPr>
        <w:t>Usługi szkoleniowe – 80500000-9</w:t>
      </w:r>
    </w:p>
    <w:p>
      <w:pPr>
        <w:pStyle w:val="Default"/>
        <w:jc w:val="both"/>
        <w:rPr>
          <w:color w:val="auto"/>
          <w:sz w:val="23"/>
          <w:szCs w:val="23"/>
        </w:rPr>
      </w:pPr>
      <w:r>
        <w:rPr>
          <w:rFonts w:eastAsia="Calibri" w:cs="Times New Roman"/>
          <w:color w:val="auto"/>
          <w:kern w:val="0"/>
          <w:sz w:val="23"/>
          <w:szCs w:val="23"/>
          <w:lang w:val="pl-PL" w:eastAsia="en-US" w:bidi="ar-SA"/>
        </w:rPr>
        <w:t>Usługi szkolenia zawodowego - 80530000-8</w:t>
      </w:r>
    </w:p>
    <w:p>
      <w:pPr>
        <w:pStyle w:val="Default"/>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Zamawiający </w:t>
      </w:r>
      <w:r>
        <w:rPr>
          <w:color w:val="auto"/>
          <w:sz w:val="23"/>
          <w:szCs w:val="23"/>
        </w:rPr>
        <w:t xml:space="preserve">Gmina Skoczów, Rynek 1, 43-430  Skoczów, NIP 548-24-04-967, Ośrodek Pomocy Społecznej w Skoczowie, ul. Gustawa Morcinka 18, 43-430 Skoczów, w którego imieniu występuje Dyrektor Ośrodka mgr Edyta Godziek </w:t>
      </w:r>
      <w:r>
        <w:rPr>
          <w:sz w:val="23"/>
          <w:szCs w:val="23"/>
        </w:rPr>
        <w:t xml:space="preserve">tel./fax 33 853-34-52 e-mail </w:t>
      </w:r>
      <w:hyperlink r:id="rId3">
        <w:r>
          <w:rPr>
            <w:sz w:val="23"/>
            <w:szCs w:val="23"/>
          </w:rPr>
          <w:t>ops@um.skoczow.pl</w:t>
        </w:r>
      </w:hyperlink>
    </w:p>
    <w:p>
      <w:pPr>
        <w:pStyle w:val="Default"/>
        <w:jc w:val="both"/>
        <w:rPr>
          <w:b/>
          <w:b/>
          <w:bCs/>
          <w:color w:val="auto"/>
          <w:sz w:val="23"/>
          <w:szCs w:val="23"/>
        </w:rPr>
      </w:pPr>
      <w:r>
        <w:rPr>
          <w:b/>
          <w:bCs/>
          <w:color w:val="auto"/>
          <w:sz w:val="23"/>
          <w:szCs w:val="23"/>
        </w:rPr>
      </w:r>
    </w:p>
    <w:p>
      <w:pPr>
        <w:pStyle w:val="TreA"/>
        <w:spacing w:lineRule="auto" w:line="288"/>
        <w:jc w:val="both"/>
        <w:rPr>
          <w:sz w:val="23"/>
          <w:szCs w:val="23"/>
        </w:rPr>
      </w:pPr>
      <w:r>
        <w:rPr>
          <w:rStyle w:val="Xbe"/>
          <w:rFonts w:ascii="Times New Roman" w:hAnsi="Times New Roman"/>
          <w:b/>
          <w:bCs/>
          <w:color w:val="00000A"/>
          <w:sz w:val="24"/>
          <w:szCs w:val="24"/>
          <w:u w:val="single" w:color="000000"/>
        </w:rPr>
        <w:t>Podstawowe zasady postępowania</w:t>
      </w:r>
      <w:r>
        <w:rPr>
          <w:rStyle w:val="Xbe"/>
          <w:rFonts w:ascii="Times New Roman" w:hAnsi="Times New Roman"/>
          <w:color w:val="00000A"/>
          <w:sz w:val="24"/>
          <w:szCs w:val="24"/>
          <w:u w:val="single" w:color="000000"/>
        </w:rPr>
        <w:t>:</w:t>
      </w:r>
      <w:r>
        <w:rPr>
          <w:rStyle w:val="Xbe"/>
          <w:rFonts w:ascii="Times New Roman" w:hAnsi="Times New Roman"/>
          <w:color w:val="00000A"/>
          <w:sz w:val="24"/>
          <w:szCs w:val="24"/>
        </w:rPr>
        <w:t xml:space="preserve"> postępowanie realizowane jest w sposób transparentny, z zachowaniem uczciwej konkurencji i równego traktowania Wykonawców.</w:t>
      </w:r>
    </w:p>
    <w:p>
      <w:pPr>
        <w:pStyle w:val="Default"/>
        <w:jc w:val="both"/>
        <w:rPr>
          <w:b/>
          <w:b/>
          <w:bCs/>
          <w:color w:val="auto"/>
          <w:sz w:val="23"/>
          <w:szCs w:val="23"/>
        </w:rPr>
      </w:pPr>
      <w:r>
        <w:rPr>
          <w:b/>
          <w:bCs/>
          <w:color w:val="auto"/>
          <w:sz w:val="23"/>
          <w:szCs w:val="23"/>
        </w:rPr>
      </w:r>
    </w:p>
    <w:p>
      <w:pPr>
        <w:pStyle w:val="Default"/>
        <w:jc w:val="both"/>
        <w:rPr>
          <w:color w:val="auto"/>
          <w:sz w:val="23"/>
          <w:szCs w:val="23"/>
        </w:rPr>
      </w:pPr>
      <w:r>
        <w:rPr>
          <w:color w:val="auto"/>
          <w:sz w:val="23"/>
          <w:szCs w:val="23"/>
        </w:rPr>
        <w:t>Postępowanie prowadzone jest zgodnie z przepisami art. 4 pkt 8 ustawy z dnia 29 stycznia 2004 r. - Prawo zamówień publicznych (tekst jedn.: Dz. U. z 2019 r. poz. 1843 z późn, zm.) oraz Regulaminem udzielania zamówień publicznych w Ośrodku Pomocy Społecznej w Skoczowie oraz Wytycznymi w zakresie kwalifikowalności wydatków w ramach Europejskiego Funduszu Rozwoju Regionalnego, Europejskiego Funduszu Społecznego oraz Funduszu Spójności na lata 2014-2020</w:t>
      </w:r>
    </w:p>
    <w:p>
      <w:pPr>
        <w:pStyle w:val="Default"/>
        <w:jc w:val="both"/>
        <w:rPr>
          <w:color w:val="auto"/>
          <w:sz w:val="23"/>
          <w:szCs w:val="23"/>
        </w:rPr>
      </w:pPr>
      <w:r>
        <w:rPr>
          <w:color w:val="auto"/>
          <w:sz w:val="23"/>
          <w:szCs w:val="23"/>
        </w:rPr>
      </w:r>
    </w:p>
    <w:p>
      <w:pPr>
        <w:pStyle w:val="TreA"/>
        <w:spacing w:lineRule="auto" w:line="288"/>
        <w:jc w:val="both"/>
        <w:rPr>
          <w:rFonts w:ascii="Times New Roman" w:hAnsi="Times New Roman" w:cs="Times New Roman"/>
          <w:color w:val="00000A"/>
          <w:sz w:val="23"/>
          <w:szCs w:val="23"/>
        </w:rPr>
      </w:pPr>
      <w:r>
        <w:rPr>
          <w:rStyle w:val="Xbe"/>
          <w:rFonts w:cs="Times New Roman" w:ascii="Times New Roman" w:hAnsi="Times New Roman"/>
          <w:b/>
          <w:bCs/>
          <w:color w:val="00000A"/>
          <w:sz w:val="23"/>
          <w:szCs w:val="23"/>
          <w:u w:val="single" w:color="000000"/>
        </w:rPr>
        <w:t>Sposób upublicznienia zapytania</w:t>
      </w:r>
      <w:r>
        <w:rPr>
          <w:rStyle w:val="Xbe"/>
          <w:rFonts w:cs="Times New Roman" w:ascii="Times New Roman" w:hAnsi="Times New Roman"/>
          <w:color w:val="00000A"/>
          <w:sz w:val="23"/>
          <w:szCs w:val="23"/>
          <w:u w:val="single" w:color="000000"/>
        </w:rPr>
        <w:t>:</w:t>
      </w:r>
      <w:r>
        <w:rPr>
          <w:rStyle w:val="Xbe"/>
          <w:rFonts w:cs="Times New Roman" w:ascii="Times New Roman" w:hAnsi="Times New Roman"/>
          <w:color w:val="00000A"/>
          <w:sz w:val="23"/>
          <w:szCs w:val="23"/>
        </w:rPr>
        <w:t xml:space="preserve"> Upublicznienie nastąpiło w dniu 15.10.2020r. na stronie internetowej Zamawiającego: </w:t>
      </w:r>
      <w:hyperlink r:id="rId4">
        <w:r>
          <w:rPr>
            <w:rStyle w:val="Czeinternetowe"/>
            <w:rFonts w:cs="Times New Roman" w:ascii="Times New Roman" w:hAnsi="Times New Roman"/>
            <w:sz w:val="23"/>
            <w:szCs w:val="23"/>
          </w:rPr>
          <w:t>www.ops.skoczow.pl</w:t>
        </w:r>
      </w:hyperlink>
      <w:r>
        <w:rPr>
          <w:rStyle w:val="Xbe"/>
          <w:rFonts w:cs="Times New Roman" w:ascii="Times New Roman" w:hAnsi="Times New Roman"/>
          <w:color w:val="00000A"/>
          <w:sz w:val="23"/>
          <w:szCs w:val="23"/>
        </w:rPr>
        <w:t xml:space="preserve"> w zakładce zamówienia publiczne oraz na tablicy ogłoszeń w siedzibie Zamawiającego.</w:t>
      </w:r>
    </w:p>
    <w:p>
      <w:pPr>
        <w:pStyle w:val="Default"/>
        <w:jc w:val="both"/>
        <w:rPr>
          <w:color w:val="auto"/>
          <w:sz w:val="23"/>
          <w:szCs w:val="23"/>
        </w:rPr>
      </w:pPr>
      <w:r>
        <w:rPr>
          <w:color w:val="auto"/>
          <w:sz w:val="23"/>
          <w:szCs w:val="23"/>
        </w:rPr>
      </w:r>
    </w:p>
    <w:p>
      <w:pPr>
        <w:pStyle w:val="Default"/>
        <w:rPr>
          <w:b/>
          <w:b/>
          <w:bCs/>
          <w:color w:val="auto"/>
          <w:sz w:val="23"/>
          <w:szCs w:val="23"/>
        </w:rPr>
      </w:pPr>
      <w:r>
        <w:rPr>
          <w:b/>
          <w:bCs/>
          <w:color w:val="auto"/>
          <w:sz w:val="23"/>
          <w:szCs w:val="23"/>
        </w:rPr>
        <w:t>II.  Przedmiot zamówienia.</w:t>
      </w:r>
    </w:p>
    <w:p>
      <w:pPr>
        <w:pStyle w:val="Default"/>
        <w:rPr>
          <w:b/>
          <w:b/>
          <w:bCs/>
          <w:color w:val="auto"/>
          <w:sz w:val="23"/>
          <w:szCs w:val="23"/>
        </w:rPr>
      </w:pPr>
      <w:r>
        <w:rPr>
          <w:b/>
          <w:bCs/>
          <w:color w:val="auto"/>
          <w:sz w:val="23"/>
          <w:szCs w:val="23"/>
        </w:rPr>
      </w:r>
    </w:p>
    <w:p>
      <w:pPr>
        <w:pStyle w:val="Default"/>
        <w:jc w:val="both"/>
        <w:rPr>
          <w:color w:val="auto"/>
          <w:sz w:val="23"/>
          <w:szCs w:val="23"/>
        </w:rPr>
      </w:pPr>
      <w:r>
        <w:rPr>
          <w:color w:val="auto"/>
          <w:sz w:val="23"/>
          <w:szCs w:val="23"/>
        </w:rPr>
        <w:t xml:space="preserve">1. Przedmiotem zamówienia jest usługa polegająca na organizacji i przeprowadzeniu szkolenia prowadzącego do nabycia kompetencji zawodowych z zakresu kursu zawodowego </w:t>
      </w:r>
      <w:r>
        <w:rPr>
          <w:b/>
          <w:bCs/>
          <w:color w:val="auto"/>
          <w:sz w:val="23"/>
          <w:szCs w:val="23"/>
        </w:rPr>
        <w:t>"profesjonalny pracownik serwisu sprzątającego”</w:t>
      </w:r>
      <w:r>
        <w:rPr>
          <w:color w:val="auto"/>
          <w:sz w:val="23"/>
          <w:szCs w:val="23"/>
        </w:rPr>
        <w:t xml:space="preserve"> dla 4 osób. Program kursu obejmuje 30 godzin zajęć (26 godzin dydaktycznych teorii oraz 4 godzin zegarowych zajęć praktycznych).</w:t>
      </w:r>
    </w:p>
    <w:p>
      <w:pPr>
        <w:pStyle w:val="Default"/>
        <w:jc w:val="both"/>
        <w:rPr>
          <w:color w:val="auto"/>
          <w:sz w:val="23"/>
          <w:szCs w:val="23"/>
        </w:rPr>
      </w:pPr>
      <w:r>
        <w:rPr>
          <w:color w:val="auto"/>
          <w:sz w:val="23"/>
          <w:szCs w:val="23"/>
        </w:rPr>
        <w:t>Zakres szkolenia przygotowany przez Wykonawcę powinien zawierać co najmniej następujące elementy (teoretyczne i praktyczne):</w:t>
      </w:r>
    </w:p>
    <w:p>
      <w:pPr>
        <w:pStyle w:val="Default"/>
        <w:jc w:val="both"/>
        <w:rPr>
          <w:color w:val="auto"/>
          <w:sz w:val="23"/>
          <w:szCs w:val="23"/>
        </w:rPr>
      </w:pPr>
      <w:r>
        <w:rPr>
          <w:color w:val="auto"/>
          <w:sz w:val="23"/>
          <w:szCs w:val="23"/>
        </w:rPr>
        <w:t xml:space="preserve">• </w:t>
      </w:r>
      <w:r>
        <w:rPr>
          <w:color w:val="auto"/>
          <w:sz w:val="23"/>
          <w:szCs w:val="23"/>
        </w:rPr>
        <w:t>Informacja o przepisach bhp w podstawowych procesach sprzątania w oparciu o dyrektywy Unii Europejskiej</w:t>
      </w:r>
    </w:p>
    <w:p>
      <w:pPr>
        <w:pStyle w:val="Default"/>
        <w:jc w:val="both"/>
        <w:rPr>
          <w:color w:val="auto"/>
          <w:sz w:val="23"/>
          <w:szCs w:val="23"/>
        </w:rPr>
      </w:pPr>
      <w:r>
        <w:rPr>
          <w:color w:val="auto"/>
          <w:sz w:val="23"/>
          <w:szCs w:val="23"/>
        </w:rPr>
        <w:t xml:space="preserve">• </w:t>
      </w:r>
      <w:r>
        <w:rPr/>
        <w:t>organizacja pracy w firmie sprzątającej,</w:t>
      </w:r>
    </w:p>
    <w:p>
      <w:pPr>
        <w:pStyle w:val="Default"/>
        <w:jc w:val="both"/>
        <w:rPr>
          <w:color w:val="auto"/>
          <w:sz w:val="23"/>
          <w:szCs w:val="23"/>
        </w:rPr>
      </w:pPr>
      <w:r>
        <w:rPr>
          <w:color w:val="auto"/>
          <w:sz w:val="23"/>
          <w:szCs w:val="23"/>
        </w:rPr>
        <w:t xml:space="preserve">• </w:t>
      </w:r>
      <w:r>
        <w:rPr>
          <w:color w:val="auto"/>
          <w:sz w:val="23"/>
          <w:szCs w:val="23"/>
        </w:rPr>
        <w:t>problematyka utrzymania czystości,</w:t>
      </w:r>
    </w:p>
    <w:p>
      <w:pPr>
        <w:pStyle w:val="Default"/>
        <w:jc w:val="both"/>
        <w:rPr>
          <w:color w:val="auto"/>
          <w:sz w:val="23"/>
          <w:szCs w:val="23"/>
        </w:rPr>
      </w:pPr>
      <w:r>
        <w:rPr>
          <w:color w:val="auto"/>
          <w:sz w:val="23"/>
          <w:szCs w:val="23"/>
        </w:rPr>
        <w:t xml:space="preserve">• </w:t>
      </w:r>
      <w:r>
        <w:rPr>
          <w:color w:val="auto"/>
          <w:sz w:val="23"/>
          <w:szCs w:val="23"/>
        </w:rPr>
        <w:t>sprzątanie i dezynfekcja pomieszczeń, w tym jak prawidłowo dezynfekować powierzchnie oraz jaki rodzaj dezynfekcji stosować z uwagi na stan epidemiczny COVID-19,</w:t>
      </w:r>
    </w:p>
    <w:p>
      <w:pPr>
        <w:pStyle w:val="Default"/>
        <w:jc w:val="both"/>
        <w:rPr>
          <w:color w:val="auto"/>
          <w:sz w:val="23"/>
          <w:szCs w:val="23"/>
        </w:rPr>
      </w:pPr>
      <w:r>
        <w:rPr>
          <w:color w:val="auto"/>
          <w:sz w:val="23"/>
          <w:szCs w:val="23"/>
        </w:rPr>
        <w:t xml:space="preserve">• </w:t>
      </w:r>
      <w:r>
        <w:rPr>
          <w:color w:val="auto"/>
          <w:sz w:val="23"/>
          <w:szCs w:val="23"/>
        </w:rPr>
        <w:t>podstawowe zasady w utrzymaniu czystości i rola personelu sprzątającego,</w:t>
      </w:r>
    </w:p>
    <w:p>
      <w:pPr>
        <w:pStyle w:val="Default"/>
        <w:jc w:val="both"/>
        <w:rPr>
          <w:color w:val="auto"/>
          <w:sz w:val="23"/>
          <w:szCs w:val="23"/>
        </w:rPr>
      </w:pPr>
      <w:r>
        <w:rPr>
          <w:color w:val="auto"/>
          <w:sz w:val="23"/>
          <w:szCs w:val="23"/>
        </w:rPr>
        <w:t xml:space="preserve">• </w:t>
      </w:r>
      <w:r>
        <w:rPr>
          <w:color w:val="auto"/>
          <w:sz w:val="23"/>
          <w:szCs w:val="23"/>
        </w:rPr>
        <w:t>rodzaje obiektów i specyfika ich sprzątania,</w:t>
      </w:r>
    </w:p>
    <w:p>
      <w:pPr>
        <w:pStyle w:val="Default"/>
        <w:jc w:val="both"/>
        <w:rPr>
          <w:color w:val="auto"/>
          <w:sz w:val="23"/>
          <w:szCs w:val="23"/>
        </w:rPr>
      </w:pPr>
      <w:r>
        <w:rPr>
          <w:color w:val="auto"/>
          <w:sz w:val="23"/>
          <w:szCs w:val="23"/>
        </w:rPr>
        <w:t xml:space="preserve">• </w:t>
      </w:r>
      <w:r>
        <w:rPr>
          <w:color w:val="auto"/>
          <w:sz w:val="23"/>
          <w:szCs w:val="23"/>
        </w:rPr>
        <w:t>procedury bezpieczeństwa w przypadku stwierdzenia kradzieży oraz postępowanie w przypadku znalezienia rzeczy,</w:t>
      </w:r>
    </w:p>
    <w:p>
      <w:pPr>
        <w:pStyle w:val="Default"/>
        <w:jc w:val="both"/>
        <w:rPr>
          <w:color w:val="auto"/>
          <w:sz w:val="23"/>
          <w:szCs w:val="23"/>
        </w:rPr>
      </w:pPr>
      <w:r>
        <w:rPr>
          <w:color w:val="auto"/>
          <w:sz w:val="23"/>
          <w:szCs w:val="23"/>
        </w:rPr>
        <w:t xml:space="preserve">• </w:t>
      </w:r>
      <w:r>
        <w:rPr>
          <w:color w:val="auto"/>
          <w:sz w:val="23"/>
          <w:szCs w:val="23"/>
        </w:rPr>
        <w:t>podstawy materiałoznawstwa – środki chemiczne, rodzaje i ich zastosowanie,</w:t>
      </w:r>
    </w:p>
    <w:p>
      <w:pPr>
        <w:pStyle w:val="Default"/>
        <w:jc w:val="both"/>
        <w:rPr>
          <w:color w:val="auto"/>
          <w:sz w:val="23"/>
          <w:szCs w:val="23"/>
        </w:rPr>
      </w:pPr>
      <w:r>
        <w:rPr>
          <w:color w:val="auto"/>
          <w:sz w:val="23"/>
          <w:szCs w:val="23"/>
        </w:rPr>
        <w:t xml:space="preserve">• </w:t>
      </w:r>
      <w:r>
        <w:rPr>
          <w:color w:val="auto"/>
          <w:sz w:val="23"/>
          <w:szCs w:val="23"/>
        </w:rPr>
        <w:t>ręczne i mechaniczne technologie sprzątania, przy czym przewiduje się zajęcia praktyczne i teoretyczne przy użyciu maszyny do automatycznego czyszczenia podłóg typu szorowarka.</w:t>
      </w:r>
    </w:p>
    <w:p>
      <w:pPr>
        <w:pStyle w:val="Default"/>
        <w:jc w:val="both"/>
        <w:rPr>
          <w:color w:val="auto"/>
          <w:sz w:val="23"/>
          <w:szCs w:val="23"/>
        </w:rPr>
      </w:pPr>
      <w:r>
        <w:rPr>
          <w:color w:val="auto"/>
          <w:sz w:val="23"/>
          <w:szCs w:val="23"/>
        </w:rPr>
      </w:r>
    </w:p>
    <w:p>
      <w:pPr>
        <w:pStyle w:val="TreA"/>
        <w:jc w:val="both"/>
        <w:rPr>
          <w:rFonts w:ascii="Times New Roman" w:hAnsi="Times New Roman" w:cs="Times New Roman"/>
          <w:b/>
          <w:b/>
          <w:bCs/>
          <w:sz w:val="23"/>
          <w:szCs w:val="23"/>
        </w:rPr>
      </w:pPr>
      <w:r>
        <w:rPr>
          <w:rStyle w:val="Brak"/>
          <w:rFonts w:cs="Times New Roman" w:ascii="Times New Roman" w:hAnsi="Times New Roman"/>
          <w:b w:val="false"/>
          <w:bCs w:val="false"/>
          <w:sz w:val="23"/>
          <w:szCs w:val="23"/>
        </w:rPr>
        <w:t>Programy szkoleń w razie potrzeby zostaną dostosowane do specyficznych potrzeb osób niepełnosprawnych (np. materiały szkoleniowe, ćwiczenia praktyczne).</w:t>
      </w:r>
    </w:p>
    <w:p>
      <w:pPr>
        <w:pStyle w:val="Default"/>
        <w:jc w:val="both"/>
        <w:rPr>
          <w:color w:val="auto"/>
          <w:sz w:val="23"/>
          <w:szCs w:val="23"/>
        </w:rPr>
      </w:pPr>
      <w:r>
        <w:rPr>
          <w:b w:val="false"/>
          <w:bCs w:val="false"/>
          <w:color w:val="auto"/>
          <w:sz w:val="23"/>
          <w:szCs w:val="23"/>
        </w:rPr>
        <w:t>Ponadto kurs będzie dopasowany do potrzeb i umiejętności grupy, w tym osób niepełnosprawnych i będzie zawierał również dodatkowe zagadnienia wskazane przez Uczestników/Uczestniczki w trakcie trwania szkolenia.</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Liczba uczestników/czek kursu to 4 osoby, przy czym Zamawiający zastrzega sobie prawo do zmiany liczby uczestników kursu +/- 1 osoba.</w:t>
      </w:r>
    </w:p>
    <w:p>
      <w:pPr>
        <w:pStyle w:val="Default"/>
        <w:rPr>
          <w:color w:val="auto"/>
          <w:sz w:val="23"/>
          <w:szCs w:val="23"/>
        </w:rPr>
      </w:pPr>
      <w:r>
        <w:rPr>
          <w:color w:val="auto"/>
          <w:sz w:val="23"/>
          <w:szCs w:val="23"/>
        </w:rPr>
      </w:r>
    </w:p>
    <w:p>
      <w:pPr>
        <w:pStyle w:val="Default"/>
        <w:rPr>
          <w:b/>
          <w:b/>
          <w:bCs/>
          <w:color w:val="auto"/>
          <w:sz w:val="23"/>
          <w:szCs w:val="23"/>
        </w:rPr>
      </w:pPr>
      <w:r>
        <w:rPr>
          <w:b/>
          <w:bCs/>
          <w:color w:val="auto"/>
          <w:sz w:val="23"/>
          <w:szCs w:val="23"/>
        </w:rPr>
        <w:t xml:space="preserve">Termin realizacji: od dnia podpisania umowy do dnia </w:t>
      </w:r>
      <w:r>
        <w:rPr>
          <w:rFonts w:cs="Times New Roman"/>
          <w:b/>
          <w:bCs/>
          <w:color w:val="auto"/>
          <w:sz w:val="23"/>
          <w:szCs w:val="23"/>
        </w:rPr>
        <w:t>30 listopada 2020r.</w:t>
      </w:r>
    </w:p>
    <w:p>
      <w:pPr>
        <w:pStyle w:val="Default"/>
        <w:spacing w:before="0" w:after="27"/>
        <w:jc w:val="both"/>
        <w:rPr>
          <w:color w:val="auto"/>
          <w:sz w:val="23"/>
          <w:szCs w:val="23"/>
        </w:rPr>
      </w:pPr>
      <w:r>
        <w:rPr>
          <w:rFonts w:ascii="Cambria" w:hAnsi="Cambria"/>
          <w:color w:val="00000A"/>
          <w:sz w:val="23"/>
          <w:szCs w:val="23"/>
          <w:lang w:eastAsia="pl-PL"/>
        </w:rPr>
        <w:t>Wykonawca opracuje plan zajęć i harmonogram zajęć i przekaże go Zamawiającemu przed podpisaniem umowy.</w:t>
      </w:r>
    </w:p>
    <w:p>
      <w:pPr>
        <w:pStyle w:val="Gwka"/>
        <w:jc w:val="center"/>
        <w:rPr>
          <w:rFonts w:ascii="Arial Narrow" w:hAnsi="Arial Narrow"/>
          <w:sz w:val="20"/>
          <w:szCs w:val="20"/>
        </w:rPr>
      </w:pPr>
      <w:r>
        <w:rPr>
          <w:rFonts w:ascii="Arial Narrow" w:hAnsi="Arial Narrow"/>
          <w:sz w:val="20"/>
          <w:szCs w:val="20"/>
        </w:rPr>
      </w:r>
    </w:p>
    <w:p>
      <w:pPr>
        <w:pStyle w:val="Default"/>
        <w:jc w:val="both"/>
        <w:rPr>
          <w:color w:val="auto"/>
          <w:sz w:val="23"/>
          <w:szCs w:val="23"/>
        </w:rPr>
      </w:pPr>
      <w:r>
        <w:rPr>
          <w:color w:val="auto"/>
          <w:sz w:val="23"/>
          <w:szCs w:val="23"/>
        </w:rPr>
        <w:t xml:space="preserve">2. </w:t>
      </w:r>
      <w:r>
        <w:rPr>
          <w:color w:val="00000A"/>
          <w:sz w:val="23"/>
          <w:szCs w:val="23"/>
        </w:rPr>
        <w:t xml:space="preserve">Preferowany teren prowadzenia kursu - miasto Skoczów. Dopuszcza się możliwość prowadzenia zajęć poza Skoczowem. Miejsce kursu nie powinno być oddalone od gminy Skoczów więcej niż 10 km. Wykonawca zobowiązany będzie do zapewnienia środku transportu we własnym zakresie i pokrycia kosztów przejazdów uczestników w obie strony. </w:t>
      </w:r>
      <w:r>
        <w:rPr>
          <w:sz w:val="23"/>
          <w:szCs w:val="23"/>
        </w:rPr>
        <w:t>Wykonawca będzie zobowiązany także do zapewnienia pomieszczeń szkoleniowych spełniających wymogi wynikające z obowiązujących przepisów. Wykonawca zobowiązany jest do ponoszenia odpowiedzialności za wynajętą salę i jej wyposażenie.</w:t>
      </w:r>
    </w:p>
    <w:p>
      <w:pPr>
        <w:pStyle w:val="Standard"/>
        <w:jc w:val="both"/>
        <w:rPr>
          <w:sz w:val="23"/>
          <w:szCs w:val="23"/>
        </w:rPr>
      </w:pPr>
      <w:r>
        <w:rPr>
          <w:sz w:val="23"/>
          <w:szCs w:val="23"/>
        </w:rPr>
      </w:r>
    </w:p>
    <w:p>
      <w:pPr>
        <w:pStyle w:val="Default"/>
        <w:jc w:val="both"/>
        <w:rPr>
          <w:color w:val="auto"/>
          <w:sz w:val="23"/>
          <w:szCs w:val="23"/>
        </w:rPr>
      </w:pPr>
      <w:r>
        <w:rPr>
          <w:color w:val="auto"/>
          <w:sz w:val="23"/>
          <w:szCs w:val="23"/>
        </w:rPr>
        <w:t xml:space="preserve">3. Wykonawca będzie zobowiązany do zapewnienia pomieszczeń szkoleniowych spełniających wymogi wynikające z przepisów BHP. </w:t>
      </w:r>
    </w:p>
    <w:p>
      <w:pPr>
        <w:pStyle w:val="Default"/>
        <w:spacing w:before="0" w:after="28"/>
        <w:jc w:val="both"/>
        <w:rPr>
          <w:color w:val="auto"/>
          <w:sz w:val="23"/>
          <w:szCs w:val="23"/>
        </w:rPr>
      </w:pPr>
      <w:r>
        <w:rPr>
          <w:color w:val="auto"/>
          <w:sz w:val="23"/>
          <w:szCs w:val="23"/>
        </w:rPr>
        <w:t xml:space="preserve">Kurs powinien odbywać się w tygodniu (dni robocze), w przedziale godzinowym 7.30 - 16.00.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4. Wykonawca zobowiązany będzie do zapewnienia cateringu dla uczestników/czek w formie: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a) poczęstunku obejmującego kawę, herbatę, wodę, mleko, cukier, cytrynę, drobne słone lub słodkie przekąski lub owoce, soki – w przypadku, gdy zajęcia trwają co najmniej 4 godziny lekcyjne,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b) obiadu obejmującego dwa dania (240 g/600 kcal, zupę i drugie danie oraz napój) – w przypadku, gdy zajęcia trwają co najmniej 6 godzin lekcyjnych.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5. Wykonawca zapewni uczestnikom/czkom: niezbędny sprzęt, pomoce dydaktyczne                                      i merytoryczne, do przeprowadzenia szkolenia, opracowanie i wydruk materiałów szkoleniowych, przeprowadzenie zajęć przez trenerów, posiadających minimum 2 lata doświadczenia zawodowego w zakresie określonym w przedmiocie zamówienia, bądź tożsamym oraz wiedzę i kwalifikacje, pozwalające na przeprowadzenie kursów na odpowiednim poziomie.</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6. Nie dopuszcza się możliwości prowadzenia zajęć w formie e-learning. </w:t>
      </w:r>
      <w:r>
        <w:rPr>
          <w:color w:val="00000A"/>
          <w:sz w:val="23"/>
          <w:szCs w:val="23"/>
        </w:rPr>
        <w:t xml:space="preserve">Zamawiający dopuszcza dołączenie uczestników projektu do innych zorganizowanych grup, przy czym </w:t>
      </w:r>
      <w:r>
        <w:rPr>
          <w:color w:val="auto"/>
          <w:sz w:val="23"/>
          <w:szCs w:val="23"/>
        </w:rPr>
        <w:t xml:space="preserve">liczebność grupy szkoleniowej nie może przekraczać 12 osób.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7. Wykonawca umożliwi eksponowanie logotypów Unii Europejskiej w miejscu i czasie prowadzenia zajęć.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8. Po zakończeniu kursu w celu sprawdzenia nabycia kwalifikacji i umiejętności zawodowych nastąpi egzamin wewnętrzny pisemny lub ustny w postaci rozmowy oceniającej. Nabyte kwalifikacje i umiejętności zostaną potwierdzone odpowiednim certyfikatem/zaświadczeniem zgodnym z załącznikiem nr 5 do Rozporządzenia Ministra Edukacji Narodowej z dnia 18 sierpnia 2017 r. Dodatkowo powinno zostać wydane zaświadczenie oznakowane zgodnie z wytycznymi dotyczącymi oznakowania projektów w ramach RPO WSL 2014-2020 oraz powinny zawierać informację, że projekt jest współfinansowany przez UE ze środków EFS ramach RPO WSL 2014-2020.</w:t>
      </w:r>
    </w:p>
    <w:p>
      <w:pPr>
        <w:pStyle w:val="Default"/>
        <w:spacing w:before="0" w:after="27"/>
        <w:jc w:val="both"/>
        <w:rPr>
          <w:color w:val="auto"/>
          <w:sz w:val="23"/>
          <w:szCs w:val="23"/>
        </w:rPr>
      </w:pPr>
      <w:r>
        <w:rPr>
          <w:color w:val="auto"/>
          <w:sz w:val="23"/>
          <w:szCs w:val="23"/>
        </w:rPr>
        <w:t>Kurs powinien obowiązkowo zakończyć się otrzymaniem przez uczestników/czki powszechnie uznawanego certyfikatu (w Europie i na świecie) w jednym wybranym języku obcym, wydanego przez jednostkę posiadającą akredytację w Polsce.</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9. Wykonawca pokryje koszty ubezpieczenia NNW dla uczestników/uczestniczek.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10.</w:t>
      </w:r>
      <w:r>
        <w:rPr/>
        <w:t xml:space="preserve"> Wykonawca </w:t>
      </w:r>
      <w:r>
        <w:rPr>
          <w:color w:val="auto"/>
          <w:sz w:val="23"/>
          <w:szCs w:val="23"/>
        </w:rPr>
        <w:t>zapewnieni badania lekarskie jeżeli są wymagane i pokryje ich koszty.</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11. Wykonawca zobowiązany będzie do bieżącego prowadzenia w trakcie trwania kursów indywidualnych list obecności wraz z potwierdzeniem odbioru cateringu z każdego dnia kursu oraz przekazania tych list Zamawiającemu najpóźniej w terminie 2 dni roboczych od zakończenia kursu.</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12. Wykonawca zobowiązany będzie do prowadzenia dokumentacji przebiegu kursu i przekazania jej Zamawiającemu najpóźniej w terminie 2 dni roboczych od daty zakończenia kursu. Dokumentacja powinna obejmować: </w:t>
      </w:r>
    </w:p>
    <w:p>
      <w:pPr>
        <w:pStyle w:val="Default"/>
        <w:jc w:val="both"/>
        <w:rPr>
          <w:color w:val="auto"/>
          <w:sz w:val="23"/>
          <w:szCs w:val="23"/>
        </w:rPr>
      </w:pPr>
      <w:r>
        <w:rPr>
          <w:color w:val="auto"/>
          <w:sz w:val="23"/>
          <w:szCs w:val="23"/>
        </w:rPr>
        <w:t xml:space="preserve">a) dziennik zajęć edukacyjnych zawierający grupową listę obecności, wymiar godzin i tematy zajęć edukacyjnych, </w:t>
      </w:r>
    </w:p>
    <w:p>
      <w:pPr>
        <w:pStyle w:val="Default"/>
        <w:jc w:val="both"/>
        <w:rPr>
          <w:color w:val="auto"/>
          <w:sz w:val="23"/>
          <w:szCs w:val="23"/>
        </w:rPr>
      </w:pPr>
      <w:r>
        <w:rPr>
          <w:color w:val="auto"/>
          <w:sz w:val="23"/>
          <w:szCs w:val="23"/>
        </w:rPr>
        <w:t>b)</w:t>
      </w:r>
      <w:r>
        <w:rPr/>
        <w:t xml:space="preserve"> </w:t>
      </w:r>
      <w:r>
        <w:rPr>
          <w:color w:val="auto"/>
          <w:sz w:val="23"/>
          <w:szCs w:val="23"/>
        </w:rPr>
        <w:t>raporty podsumowujące ocenę efektów uczenia się,</w:t>
      </w:r>
    </w:p>
    <w:p>
      <w:pPr>
        <w:pStyle w:val="Default"/>
        <w:spacing w:before="0" w:after="27"/>
        <w:jc w:val="both"/>
        <w:rPr>
          <w:color w:val="auto"/>
          <w:sz w:val="23"/>
          <w:szCs w:val="23"/>
        </w:rPr>
      </w:pPr>
      <w:r>
        <w:rPr>
          <w:color w:val="auto"/>
          <w:sz w:val="23"/>
          <w:szCs w:val="23"/>
        </w:rPr>
        <w:t xml:space="preserve">c) rejestr wydanych zaświadczeń lub innych dokumentów potwierdzających ukończenie kursu, </w:t>
      </w:r>
    </w:p>
    <w:p>
      <w:pPr>
        <w:pStyle w:val="Default"/>
        <w:spacing w:before="0" w:after="27"/>
        <w:jc w:val="both"/>
        <w:rPr>
          <w:color w:val="auto"/>
          <w:sz w:val="23"/>
          <w:szCs w:val="23"/>
        </w:rPr>
      </w:pPr>
      <w:r>
        <w:rPr>
          <w:color w:val="auto"/>
          <w:sz w:val="23"/>
          <w:szCs w:val="23"/>
        </w:rPr>
        <w:t xml:space="preserve">d) potwierdzenia odbioru certyfikatów/zaświadczeń, materiałów szkoleniowych, </w:t>
      </w:r>
    </w:p>
    <w:p>
      <w:pPr>
        <w:pStyle w:val="Default"/>
        <w:spacing w:before="0" w:after="27"/>
        <w:jc w:val="both"/>
        <w:rPr>
          <w:color w:val="auto"/>
          <w:sz w:val="23"/>
          <w:szCs w:val="23"/>
        </w:rPr>
      </w:pPr>
      <w:r>
        <w:rPr>
          <w:color w:val="auto"/>
          <w:sz w:val="23"/>
          <w:szCs w:val="23"/>
        </w:rPr>
        <w:t xml:space="preserve">e) dokumentację fotograficzną, </w:t>
      </w:r>
    </w:p>
    <w:p>
      <w:pPr>
        <w:pStyle w:val="Default"/>
        <w:jc w:val="both"/>
        <w:rPr>
          <w:color w:val="auto"/>
          <w:sz w:val="23"/>
          <w:szCs w:val="23"/>
        </w:rPr>
      </w:pPr>
      <w:r>
        <w:rPr>
          <w:color w:val="auto"/>
          <w:sz w:val="23"/>
          <w:szCs w:val="23"/>
        </w:rPr>
        <w:t xml:space="preserve">f) ankietę ewaluacyjną po zakończeniu kursu.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13. Wszystkie dokumenty dotyczące kursu powinny być oznakowane zgodnie z wytycznymi dotyczącymi oznakowania projektów w ramach RPO WSL 2014-2020 oraz powinny zawierać informację, że projekt jest współfinansowany przez UE ze środków EFS w ramach RPO WSL 2014-2020.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14. Wykonawca jest zobowiązany do przechowywania dokumentacji związanej z projektem, nie będącej własnością Zamawiającego, do czasu zamknięcia Regionalnego Programu Operacyjnego Województwa Śląskiego na lata 2014-2020 (art. 140 i 141 Rozporządzenia ogólnego ), bez uszczerbku dla zasad regulujących pomoc publiczną oraz krajowych przepisów dotyczących archiwizacji dokumentów w sposób zapewniający dostępność poufność i bezpieczeństwo.</w:t>
      </w:r>
    </w:p>
    <w:p>
      <w:pPr>
        <w:pStyle w:val="Default"/>
        <w:spacing w:before="0" w:after="27"/>
        <w:jc w:val="both"/>
        <w:rPr>
          <w:color w:val="auto"/>
          <w:sz w:val="23"/>
          <w:szCs w:val="23"/>
        </w:rPr>
      </w:pPr>
      <w:r>
        <w:rPr>
          <w:color w:val="auto"/>
          <w:sz w:val="23"/>
          <w:szCs w:val="23"/>
        </w:rPr>
        <w:t>Zamawiający zastrzega sobie, Instytucji Pośredniczącej oraz innym uprawionym podmiotom przeprowadzającym kontrolę w zakresie prawidłowości realizacji projektu, prawo wglądu we wszystkie dokumenty, w tym dokumenty finansowe Wykonawcy związane z realizacją projektu do czasu zamknięcia Regionalnego Programu Operacyjnego Województwa Śląskiego na lata 2014-2020.</w:t>
      </w:r>
    </w:p>
    <w:p>
      <w:pPr>
        <w:pStyle w:val="Domylnieria"/>
        <w:rPr>
          <w:color w:val="00000A"/>
          <w:sz w:val="23"/>
          <w:szCs w:val="23"/>
        </w:rPr>
      </w:pPr>
      <w:r>
        <w:rPr>
          <w:color w:val="00000A"/>
          <w:sz w:val="23"/>
          <w:szCs w:val="23"/>
        </w:rPr>
        <w:t>15. Zamawiającemu  przysługuje  prawo do kontroli przebiegu  szkolenia oraz frekwencji uczestników, a także wglądu do dokumentów  dotyczących  realizacji zapisów umowy, w tym  do dokumentów  finansowych tj. dowodów poniesionych  wydatków  wraz z dokumentacją  sposobu  ich wyliczenia.</w:t>
      </w:r>
    </w:p>
    <w:p>
      <w:pPr>
        <w:pStyle w:val="Domylnieria"/>
        <w:rPr>
          <w:color w:val="00000A"/>
          <w:sz w:val="23"/>
          <w:szCs w:val="23"/>
        </w:rPr>
      </w:pPr>
      <w:r>
        <w:rPr>
          <w:color w:val="00000A"/>
          <w:sz w:val="23"/>
          <w:szCs w:val="23"/>
        </w:rPr>
      </w:r>
    </w:p>
    <w:p>
      <w:pPr>
        <w:pStyle w:val="Domylnieria"/>
        <w:rPr>
          <w:sz w:val="23"/>
          <w:szCs w:val="23"/>
        </w:rPr>
      </w:pPr>
      <w:r>
        <w:rPr>
          <w:color w:val="000000"/>
          <w:sz w:val="23"/>
          <w:szCs w:val="23"/>
        </w:rPr>
        <w:t>16. Wykonawca zobowiązany jest posiadać ważną polisę w zakresie odpowiedzialności cywilnej przez cały czas realizacji umowy. Wykonawca przed podpisaniem umowy przedłoży Zamawiającemu polisę w zakresie odpowiedzialności cywilnej w wysokości co najmniej równej wartości przedmiotu zamówienia.</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17. Zamawiający nie dopuszcza możliwości powierzenia przez Wykonawcę wykonania zobowiązania podwykonawcom.</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18. Zamawiający zastrzega sobie prawo do unieważnienia postępowania w przypadku, gdy cena najkorzystniejszej oferty przewyższy kwotę, którą Zamawiający zamierza przeznaczyć na sfinansowanie zamówienia.</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19. </w:t>
      </w:r>
      <w:r>
        <w:rPr>
          <w:b/>
          <w:bCs/>
          <w:color w:val="auto"/>
          <w:sz w:val="23"/>
          <w:szCs w:val="23"/>
        </w:rPr>
        <w:t>W związku z istniejącą sytuacją epidemiologiczną w kraju, Wykonawca zobowiązany jest do zapewnienia wszelkich środków i warunków, zgodnie z obowiązującymi zasadami/ przepisami dot. stanu epidemii w związku z chorobą COVID-19.</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20. Zamawiający nie dopuszcza możliwości składania ofert częściowych. </w:t>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III. Informacje o warunkach udziału w postępowaniu. </w:t>
      </w:r>
    </w:p>
    <w:p>
      <w:pPr>
        <w:pStyle w:val="Standard"/>
        <w:suppressAutoHyphens w:val="false"/>
        <w:spacing w:before="0" w:after="120"/>
        <w:ind w:right="102" w:hanging="0"/>
        <w:jc w:val="both"/>
        <w:rPr>
          <w:b/>
          <w:b/>
          <w:sz w:val="23"/>
          <w:szCs w:val="23"/>
        </w:rPr>
      </w:pPr>
      <w:r>
        <w:rPr>
          <w:sz w:val="23"/>
          <w:szCs w:val="23"/>
          <w:u w:val="single" w:color="000000"/>
        </w:rPr>
        <w:t>O udzielenie zamówienia mogą ubiegać się Wykonawcy, którzy spełniają warunki dotyczące:</w:t>
      </w:r>
    </w:p>
    <w:p>
      <w:pPr>
        <w:pStyle w:val="Standard"/>
        <w:suppressAutoHyphens w:val="false"/>
        <w:spacing w:before="0" w:after="120"/>
        <w:ind w:right="102" w:hanging="0"/>
        <w:jc w:val="both"/>
        <w:rPr>
          <w:bCs/>
          <w:sz w:val="23"/>
          <w:szCs w:val="23"/>
        </w:rPr>
      </w:pPr>
      <w:r>
        <w:rPr>
          <w:bCs/>
          <w:sz w:val="23"/>
          <w:szCs w:val="23"/>
        </w:rPr>
        <w:t>Kompetencji lub uprawnień do prowadzenia określonej działalności zawodowej, o ile wynika to z odrębnych przepisów.</w:t>
      </w:r>
    </w:p>
    <w:p>
      <w:pPr>
        <w:pStyle w:val="Standard"/>
        <w:suppressAutoHyphens w:val="false"/>
        <w:spacing w:before="0" w:after="120"/>
        <w:ind w:right="102" w:hanging="0"/>
        <w:jc w:val="both"/>
        <w:rPr>
          <w:bCs/>
          <w:sz w:val="23"/>
          <w:szCs w:val="23"/>
        </w:rPr>
      </w:pPr>
      <w:r>
        <w:rPr>
          <w:bCs/>
          <w:sz w:val="23"/>
          <w:szCs w:val="23"/>
        </w:rPr>
        <w:t>Sytuacji ekonomicznej i finansowej - Zamawiający nie stawia w tym zakresie wymagań.</w:t>
      </w:r>
    </w:p>
    <w:p>
      <w:pPr>
        <w:pStyle w:val="Standard"/>
        <w:suppressAutoHyphens w:val="false"/>
        <w:spacing w:before="0" w:after="120"/>
        <w:ind w:right="102" w:hanging="0"/>
        <w:jc w:val="both"/>
        <w:rPr>
          <w:bCs/>
          <w:sz w:val="23"/>
          <w:szCs w:val="23"/>
        </w:rPr>
      </w:pPr>
      <w:r>
        <w:rPr>
          <w:rStyle w:val="Mocnowyrniony"/>
          <w:b w:val="false"/>
          <w:color w:val="000000"/>
          <w:sz w:val="23"/>
          <w:szCs w:val="23"/>
        </w:rPr>
        <w:t>Zdolności technicznej lub zawodowej.</w:t>
      </w:r>
    </w:p>
    <w:p>
      <w:pPr>
        <w:pStyle w:val="Default"/>
        <w:spacing w:before="0" w:after="27"/>
        <w:jc w:val="both"/>
        <w:rPr>
          <w:color w:val="auto"/>
          <w:sz w:val="23"/>
          <w:szCs w:val="23"/>
        </w:rPr>
      </w:pPr>
      <w:r>
        <w:rPr>
          <w:color w:val="auto"/>
          <w:sz w:val="23"/>
          <w:szCs w:val="23"/>
        </w:rPr>
        <w:t xml:space="preserve">O udzielenie zamówienia mogą ubiegać się wykonawcy, którzy nie podlegają wykluczeniu. </w:t>
      </w:r>
    </w:p>
    <w:p>
      <w:pPr>
        <w:pStyle w:val="Default"/>
        <w:jc w:val="both"/>
        <w:rPr>
          <w:color w:val="auto"/>
          <w:sz w:val="23"/>
          <w:szCs w:val="23"/>
        </w:rPr>
      </w:pPr>
      <w:r>
        <w:rPr>
          <w:color w:val="auto"/>
          <w:sz w:val="23"/>
          <w:szCs w:val="23"/>
        </w:rPr>
      </w:r>
    </w:p>
    <w:p>
      <w:pPr>
        <w:pStyle w:val="Textbody"/>
        <w:jc w:val="both"/>
        <w:rPr>
          <w:rFonts w:ascii="Cambria, serif" w:hAnsi="Cambria, serif"/>
          <w:sz w:val="22"/>
          <w:u w:val="single"/>
        </w:rPr>
      </w:pPr>
      <w:r>
        <w:rPr>
          <w:rFonts w:ascii="Cambria, serif" w:hAnsi="Cambria, serif"/>
          <w:sz w:val="22"/>
          <w:u w:val="single"/>
        </w:rPr>
        <w:t>Wykonawca musi wykazać:</w:t>
      </w:r>
      <w:bookmarkStart w:id="0" w:name="_Hlk25924469"/>
      <w:bookmarkEnd w:id="0"/>
    </w:p>
    <w:p>
      <w:pPr>
        <w:pStyle w:val="Default"/>
        <w:jc w:val="both"/>
        <w:rPr>
          <w:rFonts w:ascii="Cambria, serif" w:hAnsi="Cambria, serif"/>
          <w:sz w:val="22"/>
        </w:rPr>
      </w:pPr>
      <w:r>
        <w:rPr>
          <w:rFonts w:ascii="Cambria, serif" w:hAnsi="Cambria, serif"/>
          <w:b/>
          <w:sz w:val="22"/>
        </w:rPr>
        <w:t>a)</w:t>
      </w:r>
      <w:r>
        <w:rPr/>
        <w:t xml:space="preserve"> </w:t>
      </w:r>
      <w:r>
        <w:rPr>
          <w:rFonts w:ascii="Cambria, serif" w:hAnsi="Cambria, serif"/>
          <w:sz w:val="22"/>
        </w:rPr>
        <w:t>że w okresie ostatnich 3 lat przed upływem terminu składania ofert, a jeżeli okres prowadzenia działalności jest krótszy - w tym okresie, wykonał należycie co najmniej 5 usług szkoleniowych polegających na przeprowadzeniu szkoleń z zakresu kwalifikacji zawodowych w tym w szczególności dla osób zagrożonych ubóstwem lub wykluczeniem społecznym.</w:t>
      </w:r>
    </w:p>
    <w:p>
      <w:pPr>
        <w:pStyle w:val="Default"/>
        <w:jc w:val="both"/>
        <w:rPr>
          <w:color w:val="auto"/>
          <w:sz w:val="23"/>
          <w:szCs w:val="23"/>
        </w:rPr>
      </w:pPr>
      <w:r>
        <w:rPr>
          <w:color w:val="auto"/>
          <w:sz w:val="23"/>
          <w:szCs w:val="23"/>
        </w:rPr>
      </w:r>
    </w:p>
    <w:p>
      <w:pPr>
        <w:pStyle w:val="Textbody"/>
        <w:jc w:val="both"/>
        <w:rPr/>
      </w:pPr>
      <w:r>
        <w:rPr>
          <w:rFonts w:ascii="Cambria" w:hAnsi="Cambria"/>
          <w:b/>
          <w:bCs/>
          <w:color w:val="000000"/>
          <w:sz w:val="22"/>
          <w:szCs w:val="22"/>
        </w:rPr>
        <w:t>b)</w:t>
      </w:r>
      <w:r>
        <w:rPr>
          <w:rFonts w:ascii="Cambria" w:hAnsi="Cambria"/>
          <w:color w:val="000000"/>
          <w:sz w:val="22"/>
          <w:szCs w:val="22"/>
        </w:rPr>
        <w:t xml:space="preserve"> dysponowanie co najmniej 1 osobą – ekspertem/trenerem prowadzącym szkolenie, która musi posiadać doświadczenie w zakresie prowadzenia zajęć podnoszących kwalifikacje zawodowe na rzecz osób zagrożonych wykluczeniem społecznym w wymiarze</w:t>
      </w:r>
      <w:r>
        <w:rPr>
          <w:rFonts w:ascii="Cambria" w:hAnsi="Cambria"/>
          <w:color w:val="FF0000"/>
          <w:sz w:val="22"/>
          <w:szCs w:val="22"/>
        </w:rPr>
        <w:t xml:space="preserve"> </w:t>
      </w:r>
      <w:r>
        <w:rPr>
          <w:rFonts w:ascii="Cambria" w:hAnsi="Cambria"/>
          <w:color w:val="000000"/>
          <w:sz w:val="22"/>
          <w:szCs w:val="22"/>
        </w:rPr>
        <w:t>co najmniej 100 godzin dydaktycznych. Posiadają wykształcenie wyższe poświadczone dyplomem ukończenia uczelni wyższej.</w:t>
      </w:r>
    </w:p>
    <w:p>
      <w:pPr>
        <w:pStyle w:val="Default"/>
        <w:jc w:val="both"/>
        <w:rPr>
          <w:b/>
          <w:b/>
          <w:bCs/>
          <w:color w:val="auto"/>
          <w:sz w:val="23"/>
          <w:szCs w:val="23"/>
        </w:rPr>
      </w:pPr>
      <w:r>
        <w:rPr>
          <w:b/>
          <w:bCs/>
          <w:color w:val="auto"/>
          <w:sz w:val="23"/>
          <w:szCs w:val="23"/>
        </w:rPr>
        <w:t xml:space="preserve">IV. Wykaz wymaganych oświadczeń i dokumentów: </w:t>
      </w:r>
    </w:p>
    <w:p>
      <w:pPr>
        <w:pStyle w:val="Default"/>
        <w:spacing w:before="0" w:after="28"/>
        <w:jc w:val="both"/>
        <w:rPr>
          <w:color w:val="auto"/>
          <w:sz w:val="23"/>
          <w:szCs w:val="23"/>
        </w:rPr>
      </w:pPr>
      <w:r>
        <w:rPr>
          <w:color w:val="auto"/>
          <w:sz w:val="23"/>
          <w:szCs w:val="23"/>
        </w:rPr>
        <w:t xml:space="preserve">1. Wypełniony i podpisany, przez osobę lub osoby upoważnione do podpisywania, </w:t>
      </w:r>
      <w:r>
        <w:rPr>
          <w:b/>
          <w:bCs/>
          <w:color w:val="auto"/>
          <w:sz w:val="23"/>
          <w:szCs w:val="23"/>
        </w:rPr>
        <w:t>Formularz Ofertowy ( załącznik nr 1</w:t>
      </w:r>
      <w:r>
        <w:rPr>
          <w:color w:val="auto"/>
          <w:sz w:val="23"/>
          <w:szCs w:val="23"/>
        </w:rPr>
        <w:t xml:space="preserve"> ) do niniejszego zapytania ofertowego. </w:t>
      </w:r>
    </w:p>
    <w:p>
      <w:pPr>
        <w:pStyle w:val="Default"/>
        <w:spacing w:before="0" w:after="28"/>
        <w:jc w:val="both"/>
        <w:rPr>
          <w:color w:val="auto"/>
          <w:sz w:val="23"/>
          <w:szCs w:val="23"/>
        </w:rPr>
      </w:pPr>
      <w:r>
        <w:rPr>
          <w:color w:val="auto"/>
          <w:sz w:val="23"/>
          <w:szCs w:val="23"/>
        </w:rPr>
      </w:r>
    </w:p>
    <w:p>
      <w:pPr>
        <w:pStyle w:val="Default"/>
        <w:spacing w:before="0" w:after="28"/>
        <w:jc w:val="both"/>
        <w:rPr>
          <w:b/>
          <w:b/>
          <w:bCs/>
          <w:color w:val="auto"/>
          <w:sz w:val="23"/>
          <w:szCs w:val="23"/>
        </w:rPr>
      </w:pPr>
      <w:r>
        <w:rPr>
          <w:color w:val="auto"/>
          <w:sz w:val="23"/>
          <w:szCs w:val="23"/>
        </w:rPr>
        <w:t xml:space="preserve">2. </w:t>
      </w:r>
      <w:r>
        <w:rPr>
          <w:b/>
          <w:bCs/>
          <w:color w:val="auto"/>
          <w:sz w:val="23"/>
          <w:szCs w:val="23"/>
        </w:rPr>
        <w:t xml:space="preserve">Oświadczenie </w:t>
      </w:r>
      <w:r>
        <w:rPr>
          <w:color w:val="auto"/>
          <w:sz w:val="23"/>
          <w:szCs w:val="23"/>
        </w:rPr>
        <w:t>Wykonawcy o spełnieniu warunków udziału w postępowaniu</w:t>
      </w:r>
      <w:r>
        <w:rPr>
          <w:b/>
          <w:bCs/>
          <w:color w:val="auto"/>
          <w:sz w:val="23"/>
          <w:szCs w:val="23"/>
        </w:rPr>
        <w:t xml:space="preserve"> (załącznik nr 2) </w:t>
      </w:r>
      <w:r>
        <w:rPr>
          <w:color w:val="auto"/>
          <w:sz w:val="23"/>
          <w:szCs w:val="23"/>
        </w:rPr>
        <w:t>wraz z wykazaniem dokumentów potwierdzających</w:t>
      </w:r>
      <w:r>
        <w:rPr>
          <w:b/>
          <w:bCs/>
          <w:color w:val="auto"/>
          <w:sz w:val="23"/>
          <w:szCs w:val="23"/>
        </w:rPr>
        <w:t xml:space="preserve"> doświadczenie Wykonawcy.</w:t>
      </w:r>
    </w:p>
    <w:p>
      <w:pPr>
        <w:pStyle w:val="Default"/>
        <w:spacing w:before="0" w:after="28"/>
        <w:jc w:val="both"/>
        <w:rPr>
          <w:b/>
          <w:b/>
          <w:bCs/>
          <w:color w:val="auto"/>
          <w:sz w:val="23"/>
          <w:szCs w:val="23"/>
        </w:rPr>
      </w:pPr>
      <w:r>
        <w:rPr>
          <w:b/>
          <w:bCs/>
          <w:color w:val="auto"/>
          <w:sz w:val="23"/>
          <w:szCs w:val="23"/>
        </w:rPr>
      </w:r>
    </w:p>
    <w:p>
      <w:pPr>
        <w:pStyle w:val="Default"/>
        <w:spacing w:before="0" w:after="28"/>
        <w:jc w:val="both"/>
        <w:rPr>
          <w:b/>
          <w:b/>
          <w:bCs/>
          <w:color w:val="auto"/>
          <w:sz w:val="23"/>
          <w:szCs w:val="23"/>
        </w:rPr>
      </w:pPr>
      <w:r>
        <w:rPr>
          <w:color w:val="auto"/>
          <w:sz w:val="23"/>
          <w:szCs w:val="23"/>
        </w:rPr>
        <w:t xml:space="preserve">3. Wykaz osób, które zostaną zaangażowane w realizację zamówienia ze wskazaniem i ich udokumentowanego wykształcenia (dyplom ukończenia uczelni wyższej) i doświadczenia (referencje lub inny dokument potwierdzający warunek doświadczenia) w zakresie określonym w przedmiocie zamówienia o którym mowa w dziale nr III </w:t>
      </w:r>
      <w:r>
        <w:rPr>
          <w:b/>
          <w:bCs/>
          <w:color w:val="auto"/>
          <w:sz w:val="23"/>
          <w:szCs w:val="23"/>
        </w:rPr>
        <w:t>(załącznik nr 3).</w:t>
      </w:r>
    </w:p>
    <w:p>
      <w:pPr>
        <w:pStyle w:val="Default"/>
        <w:jc w:val="both"/>
        <w:rPr>
          <w:color w:val="auto"/>
          <w:sz w:val="23"/>
          <w:szCs w:val="23"/>
        </w:rPr>
      </w:pPr>
      <w:r>
        <w:rPr>
          <w:color w:val="auto"/>
          <w:sz w:val="23"/>
          <w:szCs w:val="23"/>
        </w:rPr>
      </w:r>
    </w:p>
    <w:p>
      <w:pPr>
        <w:pStyle w:val="Default"/>
        <w:jc w:val="both"/>
        <w:rPr>
          <w:sz w:val="23"/>
          <w:szCs w:val="23"/>
          <w:lang w:eastAsia="pl-PL"/>
        </w:rPr>
      </w:pPr>
      <w:r>
        <w:rPr>
          <w:color w:val="auto"/>
          <w:sz w:val="23"/>
          <w:szCs w:val="23"/>
        </w:rPr>
        <w:t xml:space="preserve">4. </w:t>
      </w:r>
      <w:r>
        <w:rPr>
          <w:sz w:val="23"/>
          <w:szCs w:val="23"/>
          <w:lang w:eastAsia="pl-PL"/>
        </w:rPr>
        <w:t>Informację o planowanym  miejscu prowadzenia zajęć.</w:t>
      </w:r>
    </w:p>
    <w:p>
      <w:pPr>
        <w:pStyle w:val="Default"/>
        <w:jc w:val="both"/>
        <w:rPr>
          <w:b/>
          <w:b/>
          <w:bCs/>
          <w:color w:val="auto"/>
          <w:sz w:val="23"/>
          <w:szCs w:val="23"/>
        </w:rPr>
      </w:pPr>
      <w:r>
        <w:rPr>
          <w:b/>
          <w:bCs/>
          <w:color w:val="auto"/>
          <w:sz w:val="23"/>
          <w:szCs w:val="23"/>
        </w:rPr>
      </w:r>
    </w:p>
    <w:p>
      <w:pPr>
        <w:pStyle w:val="Default"/>
        <w:jc w:val="both"/>
        <w:rPr>
          <w:color w:val="auto"/>
          <w:sz w:val="23"/>
          <w:szCs w:val="23"/>
        </w:rPr>
      </w:pPr>
      <w:r>
        <w:rPr>
          <w:b/>
          <w:bCs/>
          <w:color w:val="auto"/>
          <w:sz w:val="23"/>
          <w:szCs w:val="23"/>
        </w:rPr>
        <w:t xml:space="preserve">V. Opis sposobu obliczenia ceny i warunki płatności: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1. Cena podana w ofercie powinna obejmować wszystkie koszty i składniki związane z wykonaniem zamówienia oraz warunkami stawianymi przez Zamawiającego. Cenę należy wyliczyć, stosując w tym celu własną kalkulację.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2. Ewentualne upusty i rabaty muszą być wliczone w cenę.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rFonts w:cs="Arial" w:ascii="Cambria" w:hAnsi="Cambria"/>
          <w:color w:val="00000A"/>
          <w:sz w:val="23"/>
          <w:szCs w:val="23"/>
        </w:rPr>
        <w:t xml:space="preserve">3. Zaleca się aby Wykonawca przy przygotowaniu oferty kierował się dokumentem </w:t>
      </w:r>
      <w:r>
        <w:rPr>
          <w:rFonts w:cs="Arial" w:ascii="Cambria" w:hAnsi="Cambria"/>
          <w:i/>
          <w:color w:val="00000A"/>
          <w:sz w:val="23"/>
          <w:szCs w:val="23"/>
        </w:rPr>
        <w:t xml:space="preserve">„Wykaz dla dopuszczalnych stawek dla towarów i usług Taryfikator” </w:t>
      </w:r>
      <w:r>
        <w:rPr>
          <w:rFonts w:cs="Arial" w:ascii="Cambria" w:hAnsi="Cambria"/>
          <w:color w:val="00000A"/>
          <w:sz w:val="23"/>
          <w:szCs w:val="23"/>
        </w:rPr>
        <w:t xml:space="preserve">z sierpnia 2019r. dostępny pod adresem: </w:t>
      </w:r>
      <w:hyperlink r:id="rId5">
        <w:r>
          <w:rPr>
            <w:rFonts w:cs="Arial" w:ascii="Cambria" w:hAnsi="Cambria"/>
            <w:color w:val="00000A"/>
            <w:sz w:val="23"/>
            <w:szCs w:val="23"/>
            <w:u w:val="single"/>
          </w:rPr>
          <w:t>www.rpo.slaskie.pl</w:t>
        </w:r>
      </w:hyperlink>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4. Podana w ofercie cena musi być wyrażona w PLN liczbą i słownie, z dokładnością do dwóch miejsc po przecinku.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5. Cena powinna być przedstawiona jako wartość netto (bez VAT) oraz wartość brutto (z VAT).    W przypadku zastosowania obniżonej wartości podatku VAT należy podać podstawę prawną.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6. Termin płatności ustala się na 14 dni od dostarczenia Zamawiającemu prawidłowo wystawionej przez Wykonawcę faktury. </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VI. Miejsce i termin składania ofert: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1. Ofertę, ważną 30 dni, należy złożyć w terminie do dnia</w:t>
      </w:r>
      <w:r>
        <w:rPr>
          <w:b/>
          <w:bCs/>
          <w:color w:val="auto"/>
          <w:sz w:val="23"/>
          <w:szCs w:val="23"/>
        </w:rPr>
        <w:t xml:space="preserve"> 23.10.2020r. do godziny 12.00 </w:t>
      </w:r>
      <w:r>
        <w:rPr>
          <w:color w:val="auto"/>
          <w:sz w:val="23"/>
          <w:szCs w:val="23"/>
        </w:rPr>
        <w:t xml:space="preserve">w Biurze Podawczym Ośrodka Pomocy Społecznej w Skoczowie, ul. Morcinka 18, 43-430 Skoczów. </w:t>
      </w:r>
    </w:p>
    <w:p>
      <w:pPr>
        <w:pStyle w:val="Default"/>
        <w:spacing w:before="0" w:after="27"/>
        <w:jc w:val="both"/>
        <w:rPr>
          <w:color w:val="auto"/>
          <w:sz w:val="23"/>
          <w:szCs w:val="23"/>
        </w:rPr>
      </w:pPr>
      <w:r>
        <w:rPr>
          <w:color w:val="auto"/>
          <w:sz w:val="23"/>
          <w:szCs w:val="23"/>
        </w:rPr>
        <w:t xml:space="preserve">a) osobiście, </w:t>
      </w:r>
    </w:p>
    <w:p>
      <w:pPr>
        <w:pStyle w:val="Default"/>
        <w:spacing w:before="0" w:after="27"/>
        <w:jc w:val="both"/>
        <w:rPr>
          <w:color w:val="auto"/>
          <w:sz w:val="23"/>
          <w:szCs w:val="23"/>
        </w:rPr>
      </w:pPr>
      <w:r>
        <w:rPr>
          <w:color w:val="auto"/>
          <w:sz w:val="23"/>
          <w:szCs w:val="23"/>
        </w:rPr>
        <w:t xml:space="preserve">b) za pośrednictwem poczty, </w:t>
      </w:r>
      <w:r>
        <w:rPr>
          <w:b/>
          <w:bCs/>
          <w:color w:val="auto"/>
          <w:sz w:val="23"/>
          <w:szCs w:val="23"/>
        </w:rPr>
        <w:t xml:space="preserve"> </w:t>
      </w:r>
    </w:p>
    <w:p>
      <w:pPr>
        <w:pStyle w:val="Default"/>
        <w:jc w:val="both"/>
        <w:rPr/>
      </w:pPr>
      <w:r>
        <w:rPr>
          <w:color w:val="auto"/>
          <w:sz w:val="23"/>
          <w:szCs w:val="23"/>
        </w:rPr>
        <w:t xml:space="preserve">c) za pomocą poczty elektronicznej na adres </w:t>
      </w:r>
      <w:hyperlink r:id="rId6">
        <w:r>
          <w:rPr/>
          <w:t>ops@um.skoczow.pl</w:t>
        </w:r>
      </w:hyperlink>
    </w:p>
    <w:p>
      <w:pPr>
        <w:pStyle w:val="Default"/>
        <w:jc w:val="both"/>
        <w:rPr/>
      </w:pPr>
      <w:r>
        <w:rPr/>
      </w:r>
    </w:p>
    <w:p>
      <w:pPr>
        <w:pStyle w:val="Default"/>
        <w:jc w:val="both"/>
        <w:rPr>
          <w:color w:val="auto"/>
          <w:sz w:val="23"/>
          <w:szCs w:val="23"/>
        </w:rPr>
      </w:pPr>
      <w:r>
        <w:rPr>
          <w:color w:val="auto"/>
          <w:sz w:val="23"/>
          <w:szCs w:val="23"/>
        </w:rPr>
        <w:t xml:space="preserve">2. W przypadku oferty przesłanej pocztą winna ona wpłynąć do Zamawiającego we wskazanym wyżej terminie. </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VII. Sposób przygotowania oferty: </w:t>
      </w:r>
    </w:p>
    <w:p>
      <w:pPr>
        <w:pStyle w:val="Default"/>
        <w:spacing w:before="0" w:after="27"/>
        <w:jc w:val="both"/>
        <w:rPr>
          <w:color w:val="auto"/>
          <w:sz w:val="23"/>
          <w:szCs w:val="23"/>
        </w:rPr>
      </w:pPr>
      <w:r>
        <w:rPr>
          <w:color w:val="auto"/>
          <w:sz w:val="23"/>
          <w:szCs w:val="23"/>
        </w:rPr>
        <w:t xml:space="preserve">1. Oferta musi zawierać wypełniony formularz oferty (załącznik nr 1), oświadczenie o spełnianiu warunków udziału w postępowaniu (załącznik nr 2), wykaz osób, które zostaną zaangażowane w realizację zamówienia (załącznik nr 3) Oferta musi być kompletna, tj. zawierać wszystkie elementy wymagane w zapytaniu ofertowym i być zgodna z jego treścią.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2. W toku badania i oceny ofert Zamawiający może żądać od Wykonawcy pisemnych wyjaśnień dotyczących treści złożonej oferty. Wykonawca będzie zobowiązany do przedstawienia pisemnych wyjaśnień w terminie określonym przez Zamawiającego.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3. Oferta musi być podpisana przez osobę lub osoby upoważnione do podpisywania oferty.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4. Wszelkie poprawki lub zmiany w treści oferty muszą być parafowane własnoręcznie przez osobę upoważnioną do podpisywania oferty.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5. Oferty niekompletne i/lub złożone po terminie nie będą rozpatrywane.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6. Oferty niespełniające warunków udziału w postępowaniu lub/i wymagań określonych w specyfikacji zostaną odrzucone. Z tytułu odrzucenia oferty Wykonawcy nie przysługuje roszczenie względem Zamawiającego.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7. Każdy wykonawca może złożyć jedną ofertę.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VIII. Kryteria oceny ofert: </w:t>
      </w:r>
    </w:p>
    <w:p>
      <w:pPr>
        <w:pStyle w:val="Default"/>
        <w:jc w:val="both"/>
        <w:rPr>
          <w:b/>
          <w:b/>
          <w:bCs/>
          <w:color w:val="auto"/>
          <w:sz w:val="23"/>
          <w:szCs w:val="23"/>
        </w:rPr>
      </w:pPr>
      <w:r>
        <w:rPr>
          <w:b/>
          <w:bCs/>
          <w:color w:val="auto"/>
          <w:sz w:val="23"/>
          <w:szCs w:val="23"/>
        </w:rPr>
      </w:r>
    </w:p>
    <w:p>
      <w:pPr>
        <w:pStyle w:val="Textbody"/>
        <w:ind w:right="57" w:hanging="0"/>
        <w:jc w:val="both"/>
        <w:rPr>
          <w:rFonts w:ascii="Cambria, serif" w:hAnsi="Cambria, serif"/>
          <w:sz w:val="22"/>
          <w:szCs w:val="22"/>
        </w:rPr>
      </w:pPr>
      <w:r>
        <w:rPr>
          <w:rFonts w:ascii="Cambria, serif" w:hAnsi="Cambria, serif"/>
          <w:sz w:val="22"/>
          <w:szCs w:val="22"/>
        </w:rPr>
        <w:t>1. Przy wyborze oferty najkorzystniejszej, Zamawiający będzie się kierował następującymi kryteriami i ich znaczeniem:</w:t>
      </w:r>
    </w:p>
    <w:p>
      <w:pPr>
        <w:pStyle w:val="Textbody"/>
        <w:spacing w:before="0" w:after="0"/>
        <w:ind w:left="284" w:right="57" w:hanging="0"/>
        <w:rPr/>
      </w:pPr>
      <w:r>
        <w:rPr>
          <w:rFonts w:ascii="Cambria, serif" w:hAnsi="Cambria, serif"/>
          <w:color w:val="000000"/>
          <w:sz w:val="22"/>
          <w:szCs w:val="22"/>
        </w:rPr>
        <w:t xml:space="preserve">a) </w:t>
      </w:r>
      <w:r>
        <w:rPr>
          <w:rFonts w:ascii="Cambria, serif" w:hAnsi="Cambria, serif"/>
          <w:sz w:val="22"/>
          <w:szCs w:val="22"/>
        </w:rPr>
        <w:t>Cena ofertowa – waga 60 pkt</w:t>
      </w:r>
    </w:p>
    <w:p>
      <w:pPr>
        <w:pStyle w:val="Textbody"/>
        <w:spacing w:before="0" w:after="0"/>
        <w:ind w:left="284" w:right="57" w:hanging="0"/>
        <w:rPr/>
      </w:pPr>
      <w:r>
        <w:rPr>
          <w:rFonts w:ascii="Cambria, serif" w:hAnsi="Cambria, serif"/>
          <w:color w:val="000000"/>
          <w:sz w:val="22"/>
          <w:szCs w:val="22"/>
        </w:rPr>
        <w:t>b) Doświadczenie personelu - waga 40 pkt</w:t>
      </w:r>
    </w:p>
    <w:p>
      <w:pPr>
        <w:pStyle w:val="Textbody"/>
        <w:spacing w:before="0" w:after="0"/>
        <w:ind w:left="284" w:right="57" w:hanging="0"/>
        <w:rPr/>
      </w:pPr>
      <w:r>
        <w:rPr>
          <w:rFonts w:ascii="Cambria, serif" w:hAnsi="Cambria, serif"/>
          <w:color w:val="000000"/>
          <w:sz w:val="22"/>
          <w:szCs w:val="22"/>
        </w:rPr>
        <w:t>Dokonanie oceny ofert nastąpi przez sumowanie punktacji ww. kryteriów.</w:t>
      </w:r>
    </w:p>
    <w:p>
      <w:pPr>
        <w:pStyle w:val="Textbody"/>
        <w:spacing w:before="0" w:after="0"/>
        <w:ind w:left="284" w:right="57" w:hanging="0"/>
        <w:rPr>
          <w:rFonts w:ascii="Cambria, serif" w:hAnsi="Cambria, serif"/>
          <w:sz w:val="22"/>
          <w:szCs w:val="22"/>
        </w:rPr>
      </w:pPr>
      <w:r>
        <w:rPr>
          <w:rFonts w:ascii="Cambria, serif" w:hAnsi="Cambria, serif"/>
          <w:sz w:val="22"/>
          <w:szCs w:val="22"/>
        </w:rPr>
      </w:r>
    </w:p>
    <w:p>
      <w:pPr>
        <w:pStyle w:val="Textbody"/>
        <w:ind w:right="57" w:hanging="0"/>
        <w:jc w:val="both"/>
        <w:rPr>
          <w:rFonts w:ascii="Cambria, serif" w:hAnsi="Cambria, serif"/>
          <w:sz w:val="22"/>
          <w:szCs w:val="22"/>
        </w:rPr>
      </w:pPr>
      <w:r>
        <w:rPr>
          <w:rFonts w:ascii="Cambria, serif" w:hAnsi="Cambria, serif"/>
          <w:sz w:val="22"/>
          <w:szCs w:val="22"/>
        </w:rPr>
        <w:t>2. Każdy z Wykonawców w ww. kryteriach otrzyma odpowiednią ilość punktów, wyliczoną w następujący sposób:</w:t>
      </w:r>
    </w:p>
    <w:p>
      <w:pPr>
        <w:pStyle w:val="Textbody"/>
        <w:ind w:right="57" w:hanging="0"/>
        <w:jc w:val="both"/>
        <w:rPr/>
      </w:pPr>
      <w:r>
        <w:rPr>
          <w:rFonts w:ascii="Cambria, serif" w:hAnsi="Cambria, serif"/>
          <w:sz w:val="22"/>
          <w:szCs w:val="22"/>
        </w:rPr>
        <w:t>a)</w:t>
      </w:r>
      <w:r>
        <w:rPr>
          <w:sz w:val="22"/>
          <w:szCs w:val="22"/>
        </w:rPr>
        <w:t xml:space="preserve"> </w:t>
      </w:r>
      <w:r>
        <w:rPr>
          <w:rFonts w:ascii="Cambria, serif" w:hAnsi="Cambria, serif"/>
          <w:sz w:val="22"/>
          <w:szCs w:val="22"/>
        </w:rPr>
        <w:t>C</w:t>
      </w:r>
      <w:r>
        <w:rPr>
          <w:rFonts w:ascii="Cambria, serif" w:hAnsi="Cambria, serif"/>
          <w:position w:val="-7"/>
          <w:sz w:val="22"/>
          <w:szCs w:val="22"/>
        </w:rPr>
        <w:t xml:space="preserve">n / </w:t>
      </w:r>
      <w:r>
        <w:rPr>
          <w:rFonts w:ascii="Cambria, serif" w:hAnsi="Cambria, serif"/>
          <w:sz w:val="22"/>
          <w:szCs w:val="22"/>
        </w:rPr>
        <w:t>C</w:t>
      </w:r>
      <w:r>
        <w:rPr>
          <w:rFonts w:ascii="Cambria, serif" w:hAnsi="Cambria, serif"/>
          <w:position w:val="-7"/>
          <w:sz w:val="22"/>
          <w:szCs w:val="22"/>
        </w:rPr>
        <w:t xml:space="preserve">of. b. </w:t>
      </w:r>
      <w:r>
        <w:rPr>
          <w:rFonts w:ascii="Cambria, serif" w:hAnsi="Cambria, serif"/>
          <w:sz w:val="22"/>
          <w:szCs w:val="22"/>
        </w:rPr>
        <w:t>x 60 = ilość punktów kryterium cena</w:t>
      </w:r>
    </w:p>
    <w:p>
      <w:pPr>
        <w:pStyle w:val="Textbody"/>
        <w:ind w:right="57" w:hanging="0"/>
        <w:jc w:val="both"/>
        <w:rPr>
          <w:rFonts w:ascii="Cambria, serif" w:hAnsi="Cambria, serif"/>
          <w:sz w:val="22"/>
          <w:szCs w:val="22"/>
        </w:rPr>
      </w:pPr>
      <w:r>
        <w:rPr>
          <w:rFonts w:ascii="Cambria, serif" w:hAnsi="Cambria, serif"/>
          <w:sz w:val="22"/>
          <w:szCs w:val="22"/>
        </w:rPr>
        <w:t>gdzie:</w:t>
      </w:r>
    </w:p>
    <w:p>
      <w:pPr>
        <w:pStyle w:val="Textbody"/>
        <w:jc w:val="both"/>
        <w:rPr/>
      </w:pPr>
      <w:r>
        <w:rPr>
          <w:rFonts w:ascii="Cambria, serif" w:hAnsi="Cambria, serif"/>
          <w:sz w:val="22"/>
          <w:szCs w:val="22"/>
        </w:rPr>
        <w:t>C</w:t>
      </w:r>
      <w:r>
        <w:rPr>
          <w:rFonts w:ascii="Cambria, serif" w:hAnsi="Cambria, serif"/>
          <w:position w:val="-7"/>
          <w:sz w:val="22"/>
          <w:szCs w:val="22"/>
        </w:rPr>
        <w:t xml:space="preserve">n </w:t>
      </w:r>
      <w:r>
        <w:rPr>
          <w:rFonts w:ascii="Cambria, serif" w:hAnsi="Cambria, serif"/>
          <w:sz w:val="22"/>
          <w:szCs w:val="22"/>
        </w:rPr>
        <w:t>- najniższa cena spośród ofert nieodrzuconych,</w:t>
      </w:r>
    </w:p>
    <w:p>
      <w:pPr>
        <w:pStyle w:val="Textbody"/>
        <w:jc w:val="both"/>
        <w:rPr/>
      </w:pPr>
      <w:r>
        <w:rPr>
          <w:rFonts w:ascii="Cambria, serif" w:hAnsi="Cambria, serif"/>
          <w:sz w:val="22"/>
          <w:szCs w:val="22"/>
        </w:rPr>
        <w:t>C</w:t>
      </w:r>
      <w:r>
        <w:rPr>
          <w:rFonts w:ascii="Cambria, serif" w:hAnsi="Cambria, serif"/>
          <w:position w:val="-7"/>
          <w:sz w:val="22"/>
          <w:szCs w:val="22"/>
        </w:rPr>
        <w:t xml:space="preserve">of. b. – </w:t>
      </w:r>
      <w:r>
        <w:rPr>
          <w:rFonts w:ascii="Cambria, serif" w:hAnsi="Cambria, serif"/>
          <w:sz w:val="22"/>
          <w:szCs w:val="22"/>
        </w:rPr>
        <w:t>cena oferty badanej nieodrzuconej,</w:t>
      </w:r>
    </w:p>
    <w:p>
      <w:pPr>
        <w:pStyle w:val="Textbody"/>
        <w:ind w:right="57" w:hanging="0"/>
        <w:rPr>
          <w:rFonts w:ascii="Cambria, serif" w:hAnsi="Cambria, serif"/>
          <w:sz w:val="22"/>
          <w:szCs w:val="22"/>
        </w:rPr>
      </w:pPr>
      <w:r>
        <w:rPr>
          <w:rFonts w:ascii="Cambria, serif" w:hAnsi="Cambria, serif"/>
          <w:sz w:val="22"/>
          <w:szCs w:val="22"/>
        </w:rPr>
        <w:t>60 - znaczenie (waga) kryterium „cena Ofertowa” wyrażone w punktach</w:t>
      </w:r>
    </w:p>
    <w:p>
      <w:pPr>
        <w:pStyle w:val="Textbody"/>
        <w:ind w:right="57" w:hanging="0"/>
        <w:rPr>
          <w:rFonts w:ascii="Cambria, serif" w:hAnsi="Cambria, serif"/>
          <w:sz w:val="22"/>
          <w:szCs w:val="22"/>
        </w:rPr>
      </w:pPr>
      <w:r>
        <w:rPr>
          <w:rFonts w:ascii="Cambria, serif" w:hAnsi="Cambria, serif"/>
          <w:sz w:val="22"/>
          <w:szCs w:val="22"/>
        </w:rPr>
      </w:r>
    </w:p>
    <w:p>
      <w:pPr>
        <w:pStyle w:val="Textbody"/>
        <w:jc w:val="both"/>
        <w:rPr/>
      </w:pPr>
      <w:r>
        <w:rPr>
          <w:rFonts w:ascii="Cambria, serif" w:hAnsi="Cambria, serif"/>
          <w:sz w:val="22"/>
          <w:szCs w:val="22"/>
        </w:rPr>
        <w:t xml:space="preserve">b) </w:t>
      </w:r>
      <w:r>
        <w:rPr>
          <w:rFonts w:ascii="Cambria, serif" w:hAnsi="Cambria, serif"/>
          <w:color w:val="000000"/>
          <w:sz w:val="22"/>
          <w:szCs w:val="22"/>
        </w:rPr>
        <w:t xml:space="preserve">Minimalna ilość doświadczenia personelu skierowanego do realizacji przedmiotu zamówienia  wynosi 100 godzin dydaktycznych. </w:t>
      </w:r>
    </w:p>
    <w:p>
      <w:pPr>
        <w:pStyle w:val="Textbody"/>
        <w:jc w:val="both"/>
        <w:rPr/>
      </w:pPr>
      <w:r>
        <w:rPr>
          <w:rFonts w:ascii="Cambria, serif" w:hAnsi="Cambria, serif"/>
          <w:color w:val="000000"/>
          <w:sz w:val="22"/>
          <w:szCs w:val="22"/>
        </w:rPr>
        <w:t xml:space="preserve">Ocena w zakresie doświadczenie personelu skierowanego do realizacji przedmiotu zamówienia  prowadzona będzie na podstawie informacji zawartej w formularzu ofertowym oraz dokumentów potwierdzających należyte wykonanie usługi, w których będzie wykazana ilość godzin wykonanej usługi. </w:t>
      </w:r>
      <w:r>
        <w:rPr>
          <w:rFonts w:ascii="Cambria, serif" w:hAnsi="Cambria, serif"/>
          <w:b/>
          <w:bCs/>
          <w:color w:val="000000"/>
          <w:sz w:val="22"/>
          <w:szCs w:val="22"/>
        </w:rPr>
        <w:t>Ocena punktowa zostanie naliczona wyłącznie w oparciu o doświadczenie osoby z personelu z największą ilością punktów – zatem  doświadczenie nie podlega sumowaniu.</w:t>
      </w:r>
    </w:p>
    <w:p>
      <w:pPr>
        <w:pStyle w:val="Textbody"/>
        <w:spacing w:before="0" w:after="0"/>
        <w:jc w:val="both"/>
        <w:rPr/>
      </w:pPr>
      <w:r>
        <w:rPr>
          <w:rFonts w:ascii="Cambria, serif" w:hAnsi="Cambria, serif"/>
          <w:color w:val="000000"/>
          <w:sz w:val="22"/>
          <w:szCs w:val="22"/>
        </w:rPr>
        <w:t>Przy ocenie oferty w kryterium – doświadczenie personelu będzie brana pod uwagę ilość godzin przeprowadzonych szkoleń</w:t>
      </w:r>
      <w:r>
        <w:rPr>
          <w:rFonts w:ascii="Cambria" w:hAnsi="Cambria"/>
          <w:color w:val="000000"/>
          <w:sz w:val="22"/>
          <w:szCs w:val="22"/>
        </w:rPr>
        <w:t xml:space="preserve"> w zakresie prowadzenia zajęć na rzecz osób zagrożonych ubóstwem lub  wykluczeniem społecznym.</w:t>
      </w:r>
    </w:p>
    <w:p>
      <w:pPr>
        <w:pStyle w:val="Textbody"/>
        <w:spacing w:before="0" w:after="0"/>
        <w:jc w:val="both"/>
        <w:rPr/>
      </w:pPr>
      <w:r>
        <w:rPr/>
      </w:r>
    </w:p>
    <w:p>
      <w:pPr>
        <w:pStyle w:val="Textbody"/>
        <w:spacing w:before="0" w:after="0"/>
        <w:jc w:val="both"/>
        <w:rPr/>
      </w:pPr>
      <w:r>
        <w:rPr>
          <w:rFonts w:ascii="Cambria" w:hAnsi="Cambria"/>
          <w:color w:val="000000"/>
          <w:sz w:val="22"/>
          <w:szCs w:val="22"/>
          <w:shd w:fill="FFFFFF" w:val="clear"/>
        </w:rPr>
        <w:t>Zamawiający w tym kryterium przydzieli punkty wyłącznie za dysponowanie personelem, który będzie prowadził szkolenia będące przedmiotem zamówienia.</w:t>
      </w:r>
    </w:p>
    <w:p>
      <w:pPr>
        <w:pStyle w:val="Textbody"/>
        <w:spacing w:before="0" w:after="0"/>
        <w:jc w:val="both"/>
        <w:rPr>
          <w:rFonts w:ascii="Cambria, serif" w:hAnsi="Cambria, serif"/>
          <w:color w:val="000000"/>
          <w:sz w:val="22"/>
          <w:szCs w:val="22"/>
        </w:rPr>
      </w:pPr>
      <w:r>
        <w:rPr>
          <w:rFonts w:ascii="Cambria, serif" w:hAnsi="Cambria, serif"/>
          <w:color w:val="000000"/>
          <w:sz w:val="22"/>
          <w:szCs w:val="22"/>
        </w:rPr>
      </w:r>
    </w:p>
    <w:p>
      <w:pPr>
        <w:pStyle w:val="Textbody"/>
        <w:spacing w:before="0" w:after="0"/>
        <w:jc w:val="both"/>
        <w:rPr>
          <w:rFonts w:ascii="Cambria, serif" w:hAnsi="Cambria, serif"/>
          <w:color w:val="000000"/>
          <w:sz w:val="22"/>
          <w:szCs w:val="22"/>
        </w:rPr>
      </w:pPr>
      <w:r>
        <w:rPr/>
        <w:t>Zamawiający przydzieli punkty w kryterium doświadczenie personelu według poniższej punktacji.</w:t>
      </w:r>
    </w:p>
    <w:p>
      <w:pPr>
        <w:pStyle w:val="Textbody"/>
        <w:jc w:val="both"/>
        <w:rPr/>
      </w:pPr>
      <w:r>
        <w:rPr>
          <w:rFonts w:ascii="Cambria, serif" w:hAnsi="Cambria, serif"/>
          <w:color w:val="000000"/>
          <w:sz w:val="22"/>
          <w:szCs w:val="22"/>
        </w:rPr>
        <w:t>od 101 godzin do 150 godzin oferta otrzyma 10 pkt</w:t>
      </w:r>
    </w:p>
    <w:p>
      <w:pPr>
        <w:pStyle w:val="Textbody"/>
        <w:jc w:val="both"/>
        <w:rPr/>
      </w:pPr>
      <w:r>
        <w:rPr>
          <w:rFonts w:ascii="Cambria, serif" w:hAnsi="Cambria, serif"/>
          <w:color w:val="000000"/>
          <w:sz w:val="22"/>
          <w:szCs w:val="22"/>
        </w:rPr>
        <w:t>od 151 godzin do 200 godzin oferta otrzyma 20 pkt</w:t>
      </w:r>
    </w:p>
    <w:p>
      <w:pPr>
        <w:pStyle w:val="Textbody"/>
        <w:jc w:val="both"/>
        <w:rPr/>
      </w:pPr>
      <w:r>
        <w:rPr>
          <w:rFonts w:ascii="Cambria, serif" w:hAnsi="Cambria, serif"/>
          <w:color w:val="000000"/>
          <w:sz w:val="22"/>
          <w:szCs w:val="22"/>
        </w:rPr>
        <w:t>od 201 godzin do 250 godzin oferta otrzyma 30 pkt</w:t>
      </w:r>
    </w:p>
    <w:p>
      <w:pPr>
        <w:pStyle w:val="Textbody"/>
        <w:jc w:val="both"/>
        <w:rPr/>
      </w:pPr>
      <w:r>
        <w:rPr>
          <w:rFonts w:ascii="Cambria, serif" w:hAnsi="Cambria, serif"/>
          <w:color w:val="000000"/>
          <w:sz w:val="22"/>
          <w:szCs w:val="22"/>
        </w:rPr>
        <w:t>od 251 godzin i wyżej oferta otrzyma 40 pkt</w:t>
      </w:r>
    </w:p>
    <w:p>
      <w:pPr>
        <w:pStyle w:val="Textbody"/>
        <w:spacing w:before="0" w:after="0"/>
        <w:jc w:val="both"/>
        <w:rPr>
          <w:rFonts w:ascii="Cambria, serif" w:hAnsi="Cambria, serif"/>
          <w:color w:val="000000"/>
          <w:sz w:val="22"/>
          <w:szCs w:val="22"/>
        </w:rPr>
      </w:pPr>
      <w:r>
        <w:rPr>
          <w:rFonts w:ascii="Cambria, serif" w:hAnsi="Cambria, serif"/>
          <w:color w:val="000000"/>
          <w:sz w:val="22"/>
          <w:szCs w:val="22"/>
        </w:rPr>
        <w:t>3. Maksymalna łączna ilość punktów jaką może uzyskać Wykonawca wynosi 100 pkt.</w:t>
      </w:r>
    </w:p>
    <w:p>
      <w:pPr>
        <w:pStyle w:val="Textbody"/>
        <w:spacing w:before="0" w:after="0"/>
        <w:jc w:val="both"/>
        <w:rPr/>
      </w:pPr>
      <w:r>
        <w:rPr/>
      </w:r>
    </w:p>
    <w:p>
      <w:pPr>
        <w:pStyle w:val="Textbody"/>
        <w:jc w:val="both"/>
        <w:rPr/>
      </w:pPr>
      <w:r>
        <w:rPr>
          <w:color w:val="000000"/>
        </w:rPr>
        <w:t xml:space="preserve">4. </w:t>
      </w:r>
      <w:r>
        <w:rPr>
          <w:rFonts w:ascii="Cambria, serif" w:hAnsi="Cambria, serif"/>
          <w:color w:val="000000"/>
          <w:sz w:val="22"/>
        </w:rPr>
        <w:t>Za ofertę najkorzystniejszą będzie uznana oferta, która po zsumowaniu uzyskanych z powyższych kryteriów punktów otrzyma najwyższą punktację.</w:t>
      </w:r>
    </w:p>
    <w:p>
      <w:pPr>
        <w:pStyle w:val="Textbody"/>
        <w:jc w:val="both"/>
        <w:rPr/>
      </w:pPr>
      <w:r>
        <w:rPr>
          <w:rFonts w:ascii="Cambria, serif" w:hAnsi="Cambria, serif"/>
          <w:color w:val="000000"/>
          <w:sz w:val="22"/>
        </w:rPr>
        <w:t>5. Punkty przyznawane ofertą w poszczególnych kryteriach w każdej części będą liczone                        z dokładnością do dwóch miejsc po przecinku na końcu wykonanego działania. Najwyższa liczba punktów wyznaczy najkorzystniejszą ofertę.</w:t>
      </w:r>
    </w:p>
    <w:p>
      <w:pPr>
        <w:pStyle w:val="Textbody"/>
        <w:jc w:val="both"/>
        <w:rPr/>
      </w:pPr>
      <w:r>
        <w:rPr>
          <w:rFonts w:ascii="Cambria, serif" w:hAnsi="Cambria, serif"/>
          <w:color w:val="000000"/>
          <w:sz w:val="22"/>
        </w:rPr>
        <w:t>6. Zamawiający udzieli zamówienia Wykonawcy, którego oferta odpowiadać będzie wszystkim wymaganiom przedstawionym w zapytaniu i zostanie oceniona jako najkorzystniejsza w oparciu o podane kryteria wyboru.</w:t>
      </w:r>
    </w:p>
    <w:p>
      <w:pPr>
        <w:pStyle w:val="Textbody"/>
        <w:jc w:val="both"/>
        <w:rPr/>
      </w:pPr>
      <w:r>
        <w:rPr>
          <w:rFonts w:ascii="Cambria, serif" w:hAnsi="Cambria, serif"/>
          <w:color w:val="000000"/>
          <w:sz w:val="22"/>
        </w:rPr>
        <w:t>7. Wykonawca zobowiązany jest do oferty załączyć dokumenty potwierdzające należyte wykonanie usługi przez osoby przeznaczone do realizacji zamówienia, w których będzie wykazana ilość godzin wykonanej usługi.</w:t>
      </w:r>
    </w:p>
    <w:p>
      <w:pPr>
        <w:pStyle w:val="Textbody"/>
        <w:jc w:val="both"/>
        <w:rPr/>
      </w:pPr>
      <w:r>
        <w:rPr>
          <w:rFonts w:ascii="Cambria, serif" w:hAnsi="Cambria, serif"/>
          <w:color w:val="000000"/>
          <w:sz w:val="22"/>
        </w:rPr>
        <w:t>8. Jeżeli nie będzie można dokonać wyboru oferty najkorzystniejszej w każdej części ze względu na to, że dwie lub więcej ofert przedstawia taki sam bilans ceny i pozostałych kryteriów oceny ofert, Zamawiający spośród tych ofert dokona wyboru oferty z najniższą ceną.</w:t>
      </w:r>
    </w:p>
    <w:p>
      <w:pPr>
        <w:pStyle w:val="Default"/>
        <w:jc w:val="both"/>
        <w:rPr>
          <w:b/>
          <w:b/>
          <w:bCs/>
          <w:color w:val="auto"/>
          <w:sz w:val="23"/>
          <w:szCs w:val="23"/>
        </w:rPr>
      </w:pPr>
      <w:r>
        <w:rPr>
          <w:b/>
          <w:bCs/>
          <w:color w:val="auto"/>
          <w:sz w:val="23"/>
          <w:szCs w:val="23"/>
        </w:rPr>
      </w:r>
    </w:p>
    <w:p>
      <w:pPr>
        <w:pStyle w:val="Default"/>
        <w:jc w:val="both"/>
        <w:rPr>
          <w:b/>
          <w:b/>
          <w:bCs/>
          <w:color w:val="auto"/>
          <w:sz w:val="23"/>
          <w:szCs w:val="23"/>
        </w:rPr>
      </w:pPr>
      <w:r>
        <w:rPr>
          <w:b/>
          <w:bCs/>
          <w:color w:val="auto"/>
          <w:sz w:val="23"/>
          <w:szCs w:val="23"/>
        </w:rPr>
        <w:t>IX. Uwagi końcowe</w:t>
      </w:r>
    </w:p>
    <w:p>
      <w:pPr>
        <w:pStyle w:val="Default"/>
        <w:jc w:val="both"/>
        <w:rPr>
          <w:b/>
          <w:b/>
          <w:bCs/>
          <w:color w:val="auto"/>
          <w:sz w:val="23"/>
          <w:szCs w:val="23"/>
        </w:rPr>
      </w:pPr>
      <w:r>
        <w:rPr>
          <w:b/>
          <w:bCs/>
          <w:color w:val="auto"/>
          <w:sz w:val="23"/>
          <w:szCs w:val="23"/>
        </w:rPr>
      </w:r>
    </w:p>
    <w:p>
      <w:pPr>
        <w:pStyle w:val="Default"/>
        <w:spacing w:before="0" w:after="27"/>
        <w:jc w:val="both"/>
        <w:rPr>
          <w:color w:val="auto"/>
          <w:sz w:val="20"/>
          <w:szCs w:val="20"/>
        </w:rPr>
      </w:pPr>
      <w:r>
        <w:rPr>
          <w:color w:val="auto"/>
          <w:sz w:val="23"/>
          <w:szCs w:val="23"/>
        </w:rPr>
        <w:t xml:space="preserve">1. Do kontaktowania się z wykonawcami upoważniony jest: Piotr Jacek, tel.: </w:t>
      </w:r>
      <w:r>
        <w:rPr>
          <w:color w:val="auto"/>
          <w:sz w:val="20"/>
          <w:szCs w:val="20"/>
        </w:rPr>
        <w:t xml:space="preserve">33 853 34 52 </w:t>
      </w:r>
    </w:p>
    <w:p>
      <w:pPr>
        <w:pStyle w:val="Default"/>
        <w:spacing w:before="0" w:after="27"/>
        <w:jc w:val="both"/>
        <w:rPr>
          <w:color w:val="auto"/>
          <w:sz w:val="20"/>
          <w:szCs w:val="20"/>
        </w:rPr>
      </w:pPr>
      <w:r>
        <w:rPr>
          <w:color w:val="auto"/>
          <w:sz w:val="20"/>
          <w:szCs w:val="20"/>
        </w:rPr>
      </w:r>
    </w:p>
    <w:p>
      <w:pPr>
        <w:pStyle w:val="Default"/>
        <w:jc w:val="both"/>
        <w:rPr>
          <w:color w:val="auto"/>
          <w:sz w:val="23"/>
          <w:szCs w:val="23"/>
        </w:rPr>
      </w:pPr>
      <w:r>
        <w:rPr>
          <w:color w:val="auto"/>
          <w:sz w:val="23"/>
          <w:szCs w:val="23"/>
        </w:rPr>
        <w:t xml:space="preserve">2. Zamawiający zastrzega sobie prawo do: </w:t>
      </w:r>
    </w:p>
    <w:p>
      <w:pPr>
        <w:pStyle w:val="Default"/>
        <w:spacing w:before="0" w:after="27"/>
        <w:jc w:val="both"/>
        <w:rPr>
          <w:color w:val="auto"/>
          <w:sz w:val="23"/>
          <w:szCs w:val="23"/>
        </w:rPr>
      </w:pPr>
      <w:r>
        <w:rPr>
          <w:color w:val="auto"/>
          <w:sz w:val="23"/>
          <w:szCs w:val="23"/>
        </w:rPr>
        <w:t xml:space="preserve">a. zmiany terminu składania ofert; </w:t>
      </w:r>
    </w:p>
    <w:p>
      <w:pPr>
        <w:pStyle w:val="Default"/>
        <w:spacing w:before="0" w:after="27"/>
        <w:jc w:val="both"/>
        <w:rPr>
          <w:color w:val="auto"/>
          <w:sz w:val="23"/>
          <w:szCs w:val="23"/>
        </w:rPr>
      </w:pPr>
      <w:r>
        <w:rPr>
          <w:color w:val="auto"/>
          <w:sz w:val="23"/>
          <w:szCs w:val="23"/>
        </w:rPr>
        <w:t xml:space="preserve">b. poprawienia omyłek rachunkowych za zgodą wykonawcy; </w:t>
      </w:r>
    </w:p>
    <w:p>
      <w:pPr>
        <w:pStyle w:val="Default"/>
        <w:jc w:val="both"/>
        <w:rPr>
          <w:color w:val="auto"/>
          <w:sz w:val="23"/>
          <w:szCs w:val="23"/>
        </w:rPr>
      </w:pPr>
      <w:r>
        <w:rPr>
          <w:color w:val="auto"/>
          <w:sz w:val="23"/>
          <w:szCs w:val="23"/>
        </w:rPr>
        <w:t xml:space="preserve">c. odrzucenia ofert niezgodnych z założeniami zapytania ofertowego.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3. Niniejsze ogłoszenie nie jest ogłoszeniem w rozumieniu ustawy prawo zamówień publicznych.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4. Niniejsze zapytanie ofertowe nie stanowi zobowiązania Gminy Skoczów do zawarcia umowy</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5. Informacja o wyborze najkorzystniejszej oferty zostanie opublikowana w dniu</w:t>
      </w:r>
      <w:r>
        <w:rPr>
          <w:b/>
          <w:bCs/>
          <w:color w:val="auto"/>
          <w:sz w:val="23"/>
          <w:szCs w:val="23"/>
        </w:rPr>
        <w:t xml:space="preserve"> 23.10.2020r.</w:t>
      </w:r>
      <w:r>
        <w:rPr>
          <w:color w:val="auto"/>
          <w:sz w:val="23"/>
          <w:szCs w:val="23"/>
        </w:rPr>
        <w:t xml:space="preserve">  na stronie Zamawiającego: </w:t>
      </w:r>
      <w:hyperlink r:id="rId7">
        <w:r>
          <w:rPr>
            <w:rStyle w:val="Czeinternetowe"/>
            <w:sz w:val="23"/>
            <w:szCs w:val="23"/>
          </w:rPr>
          <w:t>www.ops.skoczow.pl</w:t>
        </w:r>
      </w:hyperlink>
      <w:r>
        <w:rPr>
          <w:rStyle w:val="Xbe"/>
          <w:color w:val="00000A"/>
          <w:sz w:val="23"/>
          <w:szCs w:val="23"/>
        </w:rPr>
        <w:t xml:space="preserve"> w zakładce zamówienia publiczne oraz na tablicy ogłoszeń w siedzibie Zamawiającego.</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X. Załączniki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Nr  1. Wzór formularza ofertowego. </w:t>
      </w:r>
    </w:p>
    <w:p>
      <w:pPr>
        <w:pStyle w:val="Default"/>
        <w:jc w:val="both"/>
        <w:rPr>
          <w:color w:val="auto"/>
          <w:sz w:val="23"/>
          <w:szCs w:val="23"/>
        </w:rPr>
      </w:pPr>
      <w:r>
        <w:rPr>
          <w:color w:val="auto"/>
          <w:sz w:val="23"/>
          <w:szCs w:val="23"/>
        </w:rPr>
        <w:t>Nr 2. Oświadczenie Wykonawcy o spełnieniu warunków udziału w postępowaniu wraz z potwierdzeniem doświadczenia Wykonawcy i potwierdzeniem należytego wykonania usług.</w:t>
      </w:r>
    </w:p>
    <w:p>
      <w:pPr>
        <w:pStyle w:val="Normal"/>
        <w:spacing w:before="0" w:after="160"/>
        <w:jc w:val="both"/>
        <w:rPr>
          <w:rFonts w:ascii="Times New Roman" w:hAnsi="Times New Roman" w:cs="Times New Roman"/>
        </w:rPr>
      </w:pPr>
      <w:r>
        <w:rPr>
          <w:rFonts w:cs="Times New Roman" w:ascii="Times New Roman" w:hAnsi="Times New Roman"/>
          <w:sz w:val="23"/>
          <w:szCs w:val="23"/>
        </w:rPr>
        <w:t>Nr 3. Wykaz osób, które zostaną zaangażowane w realizację zamówienia ze wskazaniem ich udokumentowanego doświadczenia.</w:t>
      </w:r>
    </w:p>
    <w:p>
      <w:pPr>
        <w:pStyle w:val="Normal"/>
        <w:spacing w:before="0" w:after="160"/>
        <w:jc w:val="both"/>
        <w:rPr>
          <w:rFonts w:ascii="Times New Roman" w:hAnsi="Times New Roman" w:cs="Times New Roman"/>
        </w:rPr>
      </w:pPr>
      <w:r>
        <w:rPr>
          <w:rFonts w:cs="Times New Roman" w:ascii="Times New Roman" w:hAnsi="Times New Roman"/>
        </w:rPr>
      </w:r>
    </w:p>
    <w:p>
      <w:pPr>
        <w:pStyle w:val="Normal"/>
        <w:spacing w:before="0" w:after="160"/>
        <w:jc w:val="right"/>
        <w:rPr>
          <w:rFonts w:ascii="Times New Roman" w:hAnsi="Times New Roman" w:cs="Times New Roman"/>
        </w:rPr>
      </w:pPr>
      <w:r>
        <w:rPr>
          <w:rFonts w:cs="Times New Roman" w:ascii="Times New Roman" w:hAnsi="Times New Roman"/>
        </w:rPr>
      </w:r>
    </w:p>
    <w:p>
      <w:pPr>
        <w:pStyle w:val="Normal"/>
        <w:spacing w:before="0" w:after="160"/>
        <w:jc w:val="center"/>
        <w:rPr>
          <w:rFonts w:ascii="Times New Roman" w:hAnsi="Times New Roman" w:cs="Times New Roman"/>
        </w:rPr>
      </w:pPr>
      <w:r>
        <w:rPr>
          <w:rFonts w:cs="Times New Roman" w:ascii="Times New Roman" w:hAnsi="Times New Roman"/>
          <w:sz w:val="23"/>
          <w:szCs w:val="23"/>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Dyrektor</w:t>
      </w:r>
    </w:p>
    <w:p>
      <w:pPr>
        <w:pStyle w:val="Normal"/>
        <w:spacing w:before="0" w:after="160"/>
        <w:jc w:val="center"/>
        <w:rPr>
          <w:rFonts w:ascii="Times New Roman" w:hAnsi="Times New Roman" w:cs="Times New Roman"/>
        </w:rPr>
      </w:pPr>
      <w:r>
        <w:rPr>
          <w:rFonts w:cs="Times New Roman" w:ascii="Times New Roman" w:hAnsi="Times New Roman"/>
          <w:sz w:val="23"/>
          <w:szCs w:val="23"/>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Ośrodka Pomocy Społecznej</w:t>
      </w:r>
    </w:p>
    <w:p>
      <w:pPr>
        <w:pStyle w:val="Normal"/>
        <w:spacing w:before="0" w:after="160"/>
        <w:jc w:val="center"/>
        <w:rPr>
          <w:rFonts w:ascii="Times New Roman" w:hAnsi="Times New Roman" w:cs="Times New Roman"/>
        </w:rPr>
      </w:pPr>
      <w:r>
        <w:rPr>
          <w:rFonts w:cs="Times New Roman" w:ascii="Times New Roman" w:hAnsi="Times New Roman"/>
          <w:sz w:val="23"/>
          <w:szCs w:val="23"/>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mgr Edyta Godziek</w:t>
      </w:r>
    </w:p>
    <w:sectPr>
      <w:type w:val="nextPage"/>
      <w:pgSz w:w="11906" w:h="16838"/>
      <w:pgMar w:left="1417" w:right="141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Helvetica">
    <w:altName w:val="Arial"/>
    <w:charset w:val="ee"/>
    <w:family w:val="roman"/>
    <w:pitch w:val="variable"/>
  </w:font>
  <w:font w:name="Arial Narrow">
    <w:charset w:val="ee"/>
    <w:family w:val="roman"/>
    <w:pitch w:val="variable"/>
  </w:font>
  <w:font w:name="Cambria">
    <w:charset w:val="ee"/>
    <w:family w:val="roman"/>
    <w:pitch w:val="variable"/>
  </w:font>
  <w:font w:name="Cambria">
    <w:altName w:val=" serif"/>
    <w:charset w:val="ee"/>
    <w:family w:val="roman"/>
    <w:pitch w:val="variable"/>
  </w:font>
</w:fonts>
</file>

<file path=word/settings.xml><?xml version="1.0" encoding="utf-8"?>
<w:settings xmlns:w="http://schemas.openxmlformats.org/wordprocessingml/2006/main">
  <w:zoom w:percent="100"/>
  <w:defaultTabStop w:val="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7114c"/>
    <w:rPr>
      <w:rFonts w:ascii="Times New Roman" w:hAnsi="Times New Roman" w:eastAsia="Times New Roman" w:cs="Times New Roman"/>
      <w:kern w:val="2"/>
      <w:sz w:val="24"/>
      <w:szCs w:val="24"/>
      <w:lang w:eastAsia="pl-PL"/>
    </w:rPr>
  </w:style>
  <w:style w:type="character" w:styleId="TekstdymkaZnak" w:customStyle="1">
    <w:name w:val="Tekst dymka Znak"/>
    <w:basedOn w:val="DefaultParagraphFont"/>
    <w:link w:val="Tekstdymka"/>
    <w:uiPriority w:val="99"/>
    <w:semiHidden/>
    <w:qFormat/>
    <w:rsid w:val="00777377"/>
    <w:rPr>
      <w:rFonts w:ascii="Segoe UI" w:hAnsi="Segoe UI" w:cs="Segoe UI"/>
      <w:sz w:val="18"/>
      <w:szCs w:val="18"/>
    </w:rPr>
  </w:style>
  <w:style w:type="character" w:styleId="Strong">
    <w:name w:val="Strong"/>
    <w:basedOn w:val="DefaultParagraphFont"/>
    <w:uiPriority w:val="22"/>
    <w:qFormat/>
    <w:rsid w:val="008e79d3"/>
    <w:rPr>
      <w:b/>
      <w:bCs/>
    </w:rPr>
  </w:style>
  <w:style w:type="character" w:styleId="Xbe" w:customStyle="1">
    <w:name w:val="_xbe"/>
    <w:qFormat/>
    <w:rsid w:val="003928a8"/>
    <w:rPr/>
  </w:style>
  <w:style w:type="character" w:styleId="Hyperlink1" w:customStyle="1">
    <w:name w:val="Hyperlink.1"/>
    <w:basedOn w:val="DefaultParagraphFont"/>
    <w:qFormat/>
    <w:rsid w:val="003928a8"/>
    <w:rPr>
      <w:color w:val="0000FF"/>
      <w:sz w:val="24"/>
      <w:szCs w:val="24"/>
      <w:u w:val="single" w:color="000000"/>
    </w:rPr>
  </w:style>
  <w:style w:type="character" w:styleId="Czeinternetowe">
    <w:name w:val="Łącze internetowe"/>
    <w:basedOn w:val="DefaultParagraphFont"/>
    <w:uiPriority w:val="99"/>
    <w:unhideWhenUsed/>
    <w:rsid w:val="003928a8"/>
    <w:rPr>
      <w:color w:val="0563C1" w:themeColor="hyperlink"/>
      <w:u w:val="single"/>
    </w:rPr>
  </w:style>
  <w:style w:type="character" w:styleId="UnresolvedMention">
    <w:name w:val="Unresolved Mention"/>
    <w:basedOn w:val="DefaultParagraphFont"/>
    <w:uiPriority w:val="99"/>
    <w:semiHidden/>
    <w:unhideWhenUsed/>
    <w:qFormat/>
    <w:rsid w:val="003928a8"/>
    <w:rPr>
      <w:color w:val="605E5C"/>
      <w:shd w:fill="E1DFDD" w:val="clear"/>
    </w:rPr>
  </w:style>
  <w:style w:type="character" w:styleId="Brak" w:customStyle="1">
    <w:name w:val="Brak"/>
    <w:qFormat/>
    <w:rsid w:val="00ae4334"/>
    <w:rPr/>
  </w:style>
  <w:style w:type="character" w:styleId="Annotationreference">
    <w:name w:val="annotation reference"/>
    <w:basedOn w:val="DefaultParagraphFont"/>
    <w:uiPriority w:val="99"/>
    <w:semiHidden/>
    <w:unhideWhenUsed/>
    <w:qFormat/>
    <w:rsid w:val="001c46a5"/>
    <w:rPr>
      <w:sz w:val="16"/>
      <w:szCs w:val="16"/>
    </w:rPr>
  </w:style>
  <w:style w:type="character" w:styleId="TekstkomentarzaZnak" w:customStyle="1">
    <w:name w:val="Tekst komentarza Znak"/>
    <w:basedOn w:val="DefaultParagraphFont"/>
    <w:link w:val="Tekstkomentarza"/>
    <w:uiPriority w:val="99"/>
    <w:semiHidden/>
    <w:qFormat/>
    <w:rsid w:val="001c46a5"/>
    <w:rPr>
      <w:sz w:val="20"/>
      <w:szCs w:val="20"/>
    </w:rPr>
  </w:style>
  <w:style w:type="character" w:styleId="TematkomentarzaZnak" w:customStyle="1">
    <w:name w:val="Temat komentarza Znak"/>
    <w:basedOn w:val="TekstkomentarzaZnak"/>
    <w:link w:val="Tematkomentarza"/>
    <w:uiPriority w:val="99"/>
    <w:semiHidden/>
    <w:qFormat/>
    <w:rsid w:val="001c46a5"/>
    <w:rPr>
      <w:b/>
      <w:bCs/>
      <w:sz w:val="20"/>
      <w:szCs w:val="20"/>
    </w:rPr>
  </w:style>
  <w:style w:type="character" w:styleId="Mocnowyrniony" w:customStyle="1">
    <w:name w:val="Mocno wyróżniony"/>
    <w:qFormat/>
    <w:rsid w:val="00115b36"/>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f7114c"/>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Standard" w:customStyle="1">
    <w:name w:val="Standard"/>
    <w:qFormat/>
    <w:rsid w:val="00f7114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pl-PL" w:eastAsia="pl-PL" w:bidi="ar-SA"/>
    </w:rPr>
  </w:style>
  <w:style w:type="paragraph" w:styleId="Gwkaistopka">
    <w:name w:val="Główka i stopka"/>
    <w:basedOn w:val="Normal"/>
    <w:qFormat/>
    <w:pPr/>
    <w:rPr/>
  </w:style>
  <w:style w:type="paragraph" w:styleId="Gwka">
    <w:name w:val="Header"/>
    <w:basedOn w:val="Normal"/>
    <w:link w:val="NagwekZnak"/>
    <w:rsid w:val="00f7114c"/>
    <w:pPr>
      <w:suppressLineNumbers/>
      <w:tabs>
        <w:tab w:val="clear" w:pos="57"/>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kern w:val="2"/>
      <w:sz w:val="24"/>
      <w:szCs w:val="24"/>
      <w:lang w:eastAsia="pl-PL"/>
    </w:rPr>
  </w:style>
  <w:style w:type="paragraph" w:styleId="BalloonText">
    <w:name w:val="Balloon Text"/>
    <w:basedOn w:val="Normal"/>
    <w:link w:val="TekstdymkaZnak"/>
    <w:uiPriority w:val="99"/>
    <w:semiHidden/>
    <w:unhideWhenUsed/>
    <w:qFormat/>
    <w:rsid w:val="00777377"/>
    <w:pPr>
      <w:spacing w:lineRule="auto" w:line="240" w:before="0" w:after="0"/>
    </w:pPr>
    <w:rPr>
      <w:rFonts w:ascii="Segoe UI" w:hAnsi="Segoe UI" w:cs="Segoe UI"/>
      <w:sz w:val="18"/>
      <w:szCs w:val="18"/>
    </w:rPr>
  </w:style>
  <w:style w:type="paragraph" w:styleId="ListParagraph">
    <w:name w:val="List Paragraph"/>
    <w:basedOn w:val="Standard"/>
    <w:qFormat/>
    <w:rsid w:val="00261419"/>
    <w:pPr>
      <w:spacing w:lineRule="auto" w:line="276" w:before="0" w:after="200"/>
      <w:ind w:left="720" w:hanging="0"/>
    </w:pPr>
    <w:rPr>
      <w:rFonts w:ascii="Calibri" w:hAnsi="Calibri"/>
      <w:sz w:val="22"/>
      <w:szCs w:val="22"/>
      <w:lang w:eastAsia="en-US"/>
    </w:rPr>
  </w:style>
  <w:style w:type="paragraph" w:styleId="NormalWeb">
    <w:name w:val="Normal (Web)"/>
    <w:basedOn w:val="Normal"/>
    <w:uiPriority w:val="99"/>
    <w:semiHidden/>
    <w:unhideWhenUsed/>
    <w:qFormat/>
    <w:rsid w:val="008e79d3"/>
    <w:pPr>
      <w:spacing w:lineRule="auto" w:line="240" w:beforeAutospacing="1" w:afterAutospacing="1"/>
    </w:pPr>
    <w:rPr>
      <w:rFonts w:ascii="Times New Roman" w:hAnsi="Times New Roman" w:eastAsia="Times New Roman" w:cs="Times New Roman"/>
      <w:sz w:val="24"/>
      <w:szCs w:val="24"/>
      <w:lang w:eastAsia="pl-PL"/>
    </w:rPr>
  </w:style>
  <w:style w:type="paragraph" w:styleId="TreA" w:customStyle="1">
    <w:name w:val="Treść A"/>
    <w:qFormat/>
    <w:rsid w:val="003928a8"/>
    <w:pPr>
      <w:widowControl/>
      <w:suppressAutoHyphens w:val="true"/>
      <w:bidi w:val="0"/>
      <w:spacing w:lineRule="auto" w:line="240" w:before="0" w:after="0"/>
      <w:jc w:val="left"/>
      <w:textAlignment w:val="baseline"/>
    </w:pPr>
    <w:rPr>
      <w:rFonts w:ascii="Helvetica" w:hAnsi="Helvetica" w:eastAsia="Arial Unicode MS" w:cs="Arial Unicode MS"/>
      <w:color w:val="000000"/>
      <w:kern w:val="2"/>
      <w:sz w:val="22"/>
      <w:szCs w:val="22"/>
      <w:lang w:val="pl-PL" w:eastAsia="pl-PL" w:bidi="ar-SA"/>
    </w:rPr>
  </w:style>
  <w:style w:type="paragraph" w:styleId="Annotationtext">
    <w:name w:val="annotation text"/>
    <w:basedOn w:val="Normal"/>
    <w:link w:val="TekstkomentarzaZnak"/>
    <w:uiPriority w:val="99"/>
    <w:semiHidden/>
    <w:unhideWhenUsed/>
    <w:qFormat/>
    <w:rsid w:val="001c46a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c46a5"/>
    <w:pPr/>
    <w:rPr>
      <w:b/>
      <w:bCs/>
    </w:rPr>
  </w:style>
  <w:style w:type="paragraph" w:styleId="Textbody" w:customStyle="1">
    <w:name w:val="Text body"/>
    <w:basedOn w:val="Standard"/>
    <w:qFormat/>
    <w:rsid w:val="0038347d"/>
    <w:pPr>
      <w:widowControl w:val="false"/>
      <w:spacing w:before="0" w:after="120"/>
    </w:pPr>
    <w:rPr>
      <w:rFonts w:eastAsia="SimSun" w:cs="Mangal"/>
      <w:lang w:eastAsia="zh-CN" w:bidi="hi-IN"/>
    </w:rPr>
  </w:style>
  <w:style w:type="paragraph" w:styleId="Domylnieria" w:customStyle="1">
    <w:name w:val="Domyślnieria"/>
    <w:basedOn w:val="Standard"/>
    <w:qFormat/>
    <w:rsid w:val="002276d3"/>
    <w:pPr>
      <w:spacing w:before="0" w:after="27"/>
      <w:jc w:val="both"/>
    </w:pPr>
    <w:rPr>
      <w:sz w:val="20"/>
      <w:szCs w:val="20"/>
    </w:rPr>
  </w:style>
  <w:style w:type="numbering" w:styleId="NoList" w:default="1">
    <w:name w:val="No List"/>
    <w:uiPriority w:val="99"/>
    <w:semiHidden/>
    <w:unhideWhenUsed/>
    <w:qFormat/>
  </w:style>
  <w:style w:type="numbering" w:styleId="WW8Num18" w:customStyle="1">
    <w:name w:val="WW8Num18"/>
    <w:qFormat/>
    <w:rsid w:val="00115b3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s@um.skoczow.pl" TargetMode="External"/><Relationship Id="rId4" Type="http://schemas.openxmlformats.org/officeDocument/2006/relationships/hyperlink" Target="http://www.ops.skoczow.pl/" TargetMode="External"/><Relationship Id="rId5" Type="http://schemas.openxmlformats.org/officeDocument/2006/relationships/hyperlink" Target="http://www.rpo.slaskie.pl/" TargetMode="External"/><Relationship Id="rId6" Type="http://schemas.openxmlformats.org/officeDocument/2006/relationships/hyperlink" Target="mailto:ops@um.skoczow.pl" TargetMode="External"/><Relationship Id="rId7" Type="http://schemas.openxmlformats.org/officeDocument/2006/relationships/hyperlink" Target="http://www.ops.skoczow.pl/"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660A-9A5B-4A9A-B9D8-A041ECB1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LibreOffice/6.4.0.3$Windows_X86_64 LibreOffice_project/b0a288ab3d2d4774cb44b62f04d5d28733ac6df8</Application>
  <Pages>11</Pages>
  <Words>2406</Words>
  <Characters>16048</Characters>
  <CharactersWithSpaces>18843</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2019-11-29T12:32:00Z</dcterms:created>
  <dc:creator>Piotr Jacek</dc:creator>
  <dc:description/>
  <dc:language>pl-PL</dc:language>
  <cp:lastModifiedBy/>
  <cp:lastPrinted>2019-11-29T12:42:00Z</cp:lastPrinted>
  <dcterms:modified xsi:type="dcterms:W3CDTF">2020-10-15T11:38:13Z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